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EBFE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ascii="Times New Roman" w:hAnsi="Times New Roman" w:eastAsia="宋体" w:cs="宋体"/>
          <w:b/>
          <w:bCs/>
          <w:sz w:val="28"/>
          <w:szCs w:val="28"/>
          <w:lang w:val="en-US" w:eastAsia="zh-CN"/>
        </w:rPr>
      </w:pPr>
      <w:r>
        <w:rPr>
          <w:rFonts w:hint="eastAsia" w:ascii="Times New Roman" w:hAnsi="Times New Roman" w:eastAsia="宋体" w:cs="宋体"/>
          <w:b/>
          <w:bCs/>
          <w:sz w:val="32"/>
          <w:szCs w:val="32"/>
          <w:lang w:val="en-US" w:eastAsia="zh-CN"/>
        </w:rPr>
        <w:t>职工</w:t>
      </w:r>
      <w:r>
        <w:rPr>
          <w:rFonts w:hint="eastAsia" w:ascii="Times New Roman" w:hAnsi="Times New Roman" w:eastAsia="宋体" w:cs="宋体"/>
          <w:b/>
          <w:bCs/>
          <w:sz w:val="32"/>
          <w:szCs w:val="32"/>
        </w:rPr>
        <w:t>慰问品采购项目</w:t>
      </w:r>
      <w:r>
        <w:rPr>
          <w:rFonts w:hint="eastAsia" w:ascii="Times New Roman" w:hAnsi="Times New Roman" w:eastAsia="宋体" w:cs="宋体"/>
          <w:b/>
          <w:bCs/>
          <w:sz w:val="28"/>
          <w:szCs w:val="28"/>
          <w:lang w:val="en-US" w:eastAsia="zh-CN"/>
        </w:rPr>
        <w:t>采购公告</w:t>
      </w:r>
    </w:p>
    <w:p w14:paraId="5E8A15B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lang w:eastAsia="zh-CN"/>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上海市嘉定区中心医院</w:t>
      </w:r>
      <w:r>
        <w:rPr>
          <w:rFonts w:hint="eastAsia" w:ascii="Times New Roman" w:hAnsi="Times New Roman" w:eastAsia="宋体" w:cs="宋体"/>
          <w:b w:val="0"/>
          <w:bCs w:val="0"/>
          <w:sz w:val="24"/>
          <w:szCs w:val="24"/>
          <w:lang w:val="en-US" w:eastAsia="zh-CN"/>
        </w:rPr>
        <w:t>职工慰问品</w:t>
      </w:r>
      <w:r>
        <w:rPr>
          <w:rFonts w:hint="eastAsia" w:ascii="Times New Roman" w:hAnsi="Times New Roman" w:eastAsia="宋体" w:cs="宋体"/>
          <w:sz w:val="24"/>
          <w:szCs w:val="24"/>
          <w:lang w:val="en-US" w:eastAsia="zh-CN"/>
        </w:rPr>
        <w:t>采购项目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b w:val="0"/>
          <w:bCs w:val="0"/>
          <w:sz w:val="24"/>
          <w:szCs w:val="24"/>
          <w:lang w:eastAsia="zh-CN"/>
        </w:rPr>
        <w:t>。</w:t>
      </w:r>
    </w:p>
    <w:p w14:paraId="263D6F10">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7FC95F0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sz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职工慰问品采购项目</w:t>
      </w:r>
    </w:p>
    <w:p w14:paraId="5A035B0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sz w:val="24"/>
          <w:szCs w:val="24"/>
          <w:lang w:val="en-US" w:eastAsia="zh-CN"/>
        </w:rPr>
      </w:pPr>
      <w:r>
        <w:rPr>
          <w:rFonts w:hint="eastAsia" w:ascii="Times New Roman" w:hAnsi="Times New Roman" w:eastAsia="宋体" w:cs="宋体"/>
          <w:b w:val="0"/>
          <w:bCs w:val="0"/>
          <w:sz w:val="24"/>
          <w:szCs w:val="24"/>
          <w:lang w:val="en-US" w:eastAsia="zh-CN"/>
        </w:rPr>
        <w:t>2、预算金额</w:t>
      </w:r>
      <w:r>
        <w:rPr>
          <w:rFonts w:hint="eastAsia" w:ascii="Times New Roman" w:hAnsi="Times New Roman" w:eastAsia="宋体" w:cs="宋体"/>
          <w:b w:val="0"/>
          <w:bCs w:val="0"/>
          <w:sz w:val="24"/>
          <w:szCs w:val="24"/>
          <w:lang w:eastAsia="zh-CN"/>
        </w:rPr>
        <w:t>：</w:t>
      </w:r>
      <w:r>
        <w:rPr>
          <w:rFonts w:hint="eastAsia" w:ascii="Times New Roman" w:hAnsi="Times New Roman" w:eastAsia="宋体" w:cs="宋体"/>
          <w:b w:val="0"/>
          <w:bCs w:val="0"/>
          <w:sz w:val="24"/>
          <w:szCs w:val="24"/>
          <w:lang w:val="en-US" w:eastAsia="zh-CN"/>
        </w:rPr>
        <w:t>5万元</w:t>
      </w:r>
      <w:bookmarkStart w:id="0" w:name="_GoBack"/>
      <w:bookmarkEnd w:id="0"/>
    </w:p>
    <w:p w14:paraId="24A878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JZX-2025-057</w:t>
      </w:r>
    </w:p>
    <w:p w14:paraId="4B120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kern w:val="2"/>
          <w:sz w:val="24"/>
          <w:szCs w:val="24"/>
          <w:lang w:val="en-US" w:eastAsia="zh-CN" w:bidi="ar"/>
        </w:rPr>
        <w:t>4、项目背景：本次慰问品用于</w:t>
      </w:r>
      <w:r>
        <w:rPr>
          <w:rFonts w:hint="eastAsia" w:ascii="Times New Roman" w:hAnsi="Times New Roman" w:eastAsia="宋体" w:cs="宋体"/>
          <w:b w:val="0"/>
          <w:bCs w:val="0"/>
          <w:sz w:val="24"/>
          <w:szCs w:val="24"/>
          <w:lang w:val="en-US" w:eastAsia="zh-CN"/>
        </w:rPr>
        <w:t>高温慰问、劳模先进、对口支援等。</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rPr>
        <w:t>本次</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对潜在供应商进行资格预审，资格预审申请人须同时满足以下条件</w:t>
      </w:r>
      <w:r>
        <w:rPr>
          <w:rFonts w:hint="eastAsia" w:ascii="Times New Roman" w:hAnsi="Times New Roman" w:eastAsia="宋体" w:cs="宋体"/>
          <w:sz w:val="24"/>
          <w:szCs w:val="24"/>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lang w:val="en-US" w:eastAsia="zh-CN"/>
        </w:rPr>
      </w:pPr>
      <w:r>
        <w:rPr>
          <w:rFonts w:hint="eastAsia" w:ascii="Times New Roman" w:hAnsi="Times New Roman" w:eastAsia="宋体" w:cs="宋体"/>
          <w:kern w:val="0"/>
          <w:sz w:val="24"/>
          <w:szCs w:val="24"/>
        </w:rPr>
        <w:t>1</w:t>
      </w:r>
      <w:r>
        <w:rPr>
          <w:rFonts w:hint="eastAsia" w:ascii="Times New Roman" w:hAnsi="Times New Roman" w:eastAsia="宋体" w:cs="宋体"/>
          <w:kern w:val="0"/>
          <w:sz w:val="24"/>
          <w:szCs w:val="24"/>
          <w:lang w:eastAsia="zh-CN"/>
        </w:rPr>
        <w:t>、符合《中华人民共和国政府采购法》第二十二条规定的</w:t>
      </w:r>
      <w:r>
        <w:rPr>
          <w:rFonts w:hint="eastAsia" w:ascii="Times New Roman" w:hAnsi="Times New Roman" w:eastAsia="宋体" w:cs="宋体"/>
          <w:kern w:val="0"/>
          <w:sz w:val="24"/>
          <w:szCs w:val="24"/>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kern w:val="0"/>
          <w:sz w:val="24"/>
          <w:szCs w:val="24"/>
          <w:lang w:val="en-US" w:eastAsia="zh-CN"/>
        </w:rPr>
        <w:t>2、</w:t>
      </w:r>
      <w:r>
        <w:rPr>
          <w:rFonts w:hint="eastAsia" w:ascii="Times New Roman" w:hAnsi="Times New Roman" w:eastAsia="宋体" w:cs="宋体"/>
          <w:kern w:val="0"/>
          <w:sz w:val="24"/>
          <w:szCs w:val="24"/>
        </w:rPr>
        <w:t>具有独立法人资格</w:t>
      </w:r>
      <w:r>
        <w:rPr>
          <w:rFonts w:hint="eastAsia" w:ascii="Times New Roman" w:hAnsi="Times New Roman" w:eastAsia="宋体" w:cs="宋体"/>
          <w:kern w:val="0"/>
          <w:sz w:val="24"/>
          <w:szCs w:val="24"/>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lang w:eastAsia="zh-CN"/>
        </w:rPr>
      </w:pPr>
      <w:r>
        <w:rPr>
          <w:rFonts w:hint="eastAsia" w:ascii="Times New Roman" w:hAnsi="Times New Roman" w:eastAsia="宋体" w:cs="宋体"/>
          <w:sz w:val="24"/>
          <w:szCs w:val="24"/>
          <w:lang w:val="en-US" w:eastAsia="zh-CN"/>
        </w:rPr>
        <w:t>3、</w:t>
      </w:r>
      <w:r>
        <w:rPr>
          <w:rFonts w:hint="eastAsia" w:ascii="Times New Roman" w:hAnsi="Times New Roman" w:eastAsia="宋体" w:cs="宋体"/>
          <w:kern w:val="0"/>
          <w:sz w:val="24"/>
          <w:szCs w:val="24"/>
        </w:rPr>
        <w:t>未被列入“信用中国”网站(</w:t>
      </w:r>
      <w:r>
        <w:rPr>
          <w:rFonts w:hint="eastAsia" w:ascii="Times New Roman" w:hAnsi="Times New Roman" w:eastAsia="宋体" w:cs="宋体"/>
          <w:color w:val="auto"/>
          <w:kern w:val="0"/>
          <w:sz w:val="24"/>
          <w:szCs w:val="24"/>
          <w:u w:val="none"/>
        </w:rPr>
        <w:t>www.creditchina.gov.cn</w:t>
      </w:r>
      <w:r>
        <w:rPr>
          <w:rFonts w:hint="eastAsia" w:ascii="Times New Roman" w:hAnsi="Times New Roman" w:eastAsia="宋体" w:cs="宋体"/>
          <w:kern w:val="0"/>
          <w:sz w:val="24"/>
          <w:szCs w:val="24"/>
        </w:rPr>
        <w:t>)失信被执行人名单、重大税收违法案件当事人名单和</w:t>
      </w:r>
      <w:r>
        <w:rPr>
          <w:rFonts w:hint="eastAsia" w:ascii="Times New Roman" w:hAnsi="Times New Roman" w:eastAsia="宋体" w:cs="宋体"/>
          <w:kern w:val="0"/>
          <w:sz w:val="24"/>
          <w:szCs w:val="24"/>
          <w:lang w:val="en-US" w:eastAsia="zh-CN"/>
        </w:rPr>
        <w:t>中国政府采购网</w:t>
      </w:r>
      <w:r>
        <w:rPr>
          <w:rFonts w:hint="eastAsia" w:ascii="Times New Roman" w:hAnsi="Times New Roman" w:eastAsia="宋体" w:cs="宋体"/>
          <w:kern w:val="0"/>
          <w:sz w:val="24"/>
          <w:szCs w:val="24"/>
        </w:rPr>
        <w:t>(www.ccgp.gov.cn)政府采购严重违法失信行为记录名单的供应商</w:t>
      </w:r>
      <w:r>
        <w:rPr>
          <w:rFonts w:hint="eastAsia" w:ascii="Times New Roman" w:hAnsi="Times New Roman" w:eastAsia="宋体" w:cs="宋体"/>
          <w:kern w:val="0"/>
          <w:sz w:val="24"/>
          <w:szCs w:val="24"/>
          <w:lang w:eastAsia="zh-CN"/>
        </w:rPr>
        <w:t>。</w:t>
      </w:r>
    </w:p>
    <w:p w14:paraId="0D9FCCBD">
      <w:pPr>
        <w:pStyle w:val="11"/>
        <w:ind w:firstLine="480" w:firstLineChars="200"/>
        <w:rPr>
          <w:rFonts w:hint="eastAsia" w:ascii="Times New Roman" w:hAnsi="Times New Roman" w:eastAsia="宋体"/>
          <w:lang w:eastAsia="zh-CN"/>
        </w:rPr>
      </w:pPr>
      <w:r>
        <w:rPr>
          <w:rFonts w:hint="eastAsia" w:ascii="Times New Roman" w:hAnsi="Times New Roman" w:eastAsia="宋体" w:cs="宋体"/>
          <w:kern w:val="0"/>
          <w:sz w:val="24"/>
          <w:szCs w:val="24"/>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30</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比选</w:t>
      </w:r>
      <w:r>
        <w:rPr>
          <w:rFonts w:hint="eastAsia" w:ascii="Times New Roman" w:hAnsi="Times New Roman" w:eastAsia="宋体" w:cs="宋体"/>
          <w:sz w:val="24"/>
          <w:szCs w:val="24"/>
        </w:rPr>
        <w:t>文件领取</w:t>
      </w:r>
      <w:r>
        <w:rPr>
          <w:rFonts w:hint="eastAsia" w:ascii="Times New Roman" w:hAnsi="Times New Roman" w:eastAsia="宋体" w:cs="宋体"/>
          <w:sz w:val="24"/>
          <w:szCs w:val="24"/>
          <w:lang w:val="en-US" w:eastAsia="zh-CN"/>
        </w:rPr>
        <w:t>方式</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提交</w:t>
      </w:r>
      <w:r>
        <w:rPr>
          <w:rFonts w:hint="eastAsia" w:ascii="Times New Roman" w:hAnsi="Times New Roman" w:eastAsia="宋体" w:cs="宋体"/>
          <w:sz w:val="24"/>
          <w:szCs w:val="24"/>
          <w:lang w:val="en-US" w:eastAsia="zh-CN"/>
        </w:rPr>
        <w:t>以下材料</w:t>
      </w:r>
      <w:r>
        <w:rPr>
          <w:rFonts w:hint="eastAsia" w:ascii="Times New Roman" w:hAnsi="Times New Roman" w:eastAsia="宋体" w:cs="宋体"/>
          <w:sz w:val="24"/>
          <w:szCs w:val="24"/>
        </w:rPr>
        <w:t>至上海市嘉定区</w:t>
      </w:r>
      <w:r>
        <w:rPr>
          <w:rFonts w:hint="eastAsia" w:ascii="Times New Roman" w:hAnsi="Times New Roman" w:eastAsia="宋体" w:cs="宋体"/>
          <w:sz w:val="24"/>
          <w:szCs w:val="24"/>
          <w:lang w:val="en-US" w:eastAsia="zh-CN"/>
        </w:rPr>
        <w:t>中心医院老住院大楼7楼采购服务部</w:t>
      </w:r>
      <w:r>
        <w:rPr>
          <w:rFonts w:hint="eastAsia" w:ascii="Times New Roman" w:hAnsi="Times New Roman" w:eastAsia="宋体" w:cs="宋体"/>
          <w:sz w:val="24"/>
          <w:szCs w:val="24"/>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1</w:t>
      </w:r>
      <w:r>
        <w:rPr>
          <w:rFonts w:hint="eastAsia" w:ascii="Times New Roman" w:hAnsi="Times New Roman" w:eastAsia="宋体" w:cs="宋体"/>
          <w:sz w:val="24"/>
          <w:szCs w:val="24"/>
          <w:lang w:eastAsia="zh-CN"/>
        </w:rPr>
        <w:t>）</w:t>
      </w:r>
      <w:r>
        <w:rPr>
          <w:rFonts w:hint="eastAsia" w:ascii="Times New Roman" w:hAnsi="Times New Roman" w:eastAsia="宋体" w:cs="Courier New"/>
          <w:kern w:val="0"/>
          <w:sz w:val="24"/>
          <w:szCs w:val="24"/>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lang w:val="en-US" w:eastAsia="zh-CN"/>
        </w:rPr>
        <w:t>复印件</w:t>
      </w:r>
      <w:r>
        <w:rPr>
          <w:rFonts w:hint="eastAsia" w:ascii="Times New Roman" w:hAnsi="Times New Roman" w:eastAsia="宋体" w:cs="宋体"/>
          <w:sz w:val="24"/>
          <w:szCs w:val="24"/>
          <w:lang w:val="en-US" w:eastAsia="zh-CN"/>
        </w:rPr>
        <w:t>（原件备查）</w:t>
      </w:r>
      <w:r>
        <w:rPr>
          <w:rFonts w:hint="eastAsia" w:ascii="Times New Roman" w:hAnsi="Times New Roman" w:eastAsia="宋体" w:cs="宋体"/>
          <w:sz w:val="24"/>
          <w:szCs w:val="24"/>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7CFC0D3F">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0162F6E8">
      <w:pPr>
        <w:pStyle w:val="11"/>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7</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lang w:val="en-US" w:eastAsia="zh-CN"/>
        </w:rPr>
      </w:pPr>
      <w:r>
        <w:rPr>
          <w:rFonts w:hint="eastAsia" w:ascii="Times New Roman" w:hAnsi="Times New Roman" w:eastAsia="宋体" w:cs="宋体"/>
          <w:sz w:val="24"/>
          <w:szCs w:val="24"/>
          <w:lang w:val="en-US" w:eastAsia="zh-CN"/>
        </w:rPr>
        <w:t>4、</w:t>
      </w:r>
      <w:r>
        <w:rPr>
          <w:rFonts w:hint="eastAsia" w:ascii="Times New Roman" w:hAnsi="Times New Roman" w:eastAsia="宋体" w:cs="宋体"/>
          <w:b w:val="0"/>
          <w:bCs w:val="0"/>
          <w:kern w:val="0"/>
          <w:sz w:val="24"/>
          <w:szCs w:val="24"/>
          <w:lang w:val="en-US" w:eastAsia="zh-CN"/>
        </w:rPr>
        <w:t>比选</w:t>
      </w:r>
      <w:r>
        <w:rPr>
          <w:rFonts w:hint="eastAsia" w:ascii="Times New Roman" w:hAnsi="Times New Roman" w:eastAsia="宋体" w:cs="宋体"/>
          <w:b w:val="0"/>
          <w:bCs w:val="0"/>
          <w:kern w:val="0"/>
          <w:sz w:val="24"/>
          <w:szCs w:val="24"/>
        </w:rPr>
        <w:t>时间：</w:t>
      </w:r>
      <w:r>
        <w:rPr>
          <w:rFonts w:hint="eastAsia" w:ascii="Times New Roman" w:hAnsi="Times New Roman" w:eastAsia="宋体" w:cs="宋体"/>
          <w:b w:val="0"/>
          <w:bCs w:val="0"/>
          <w:kern w:val="0"/>
          <w:sz w:val="24"/>
          <w:szCs w:val="24"/>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lang w:val="en-US" w:eastAsia="zh-CN"/>
        </w:rPr>
      </w:pPr>
      <w:r>
        <w:rPr>
          <w:rFonts w:hint="eastAsia" w:ascii="Times New Roman" w:hAnsi="Times New Roman" w:eastAsia="宋体" w:cs="宋体"/>
          <w:sz w:val="24"/>
          <w:szCs w:val="24"/>
          <w:lang w:val="en-US" w:eastAsia="zh-CN"/>
        </w:rPr>
        <w:t>5、特别注意：响应供应商须保证所提交的响应文件、资料的内容真实、完整、有效、一致，如递交虚假的响应文件、资料或填写信息错误导致的与本项目有关的任何损失由供应商承担。</w:t>
      </w: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联系人</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江</w:t>
      </w:r>
      <w:r>
        <w:rPr>
          <w:rFonts w:hint="eastAsia" w:ascii="Times New Roman" w:hAnsi="Times New Roman" w:eastAsia="宋体" w:cs="宋体"/>
          <w:sz w:val="24"/>
          <w:szCs w:val="24"/>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rPr>
        <w:t>联系电话</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rPr>
        <w:t>021-67</w:t>
      </w:r>
      <w:r>
        <w:rPr>
          <w:rFonts w:hint="eastAsia" w:ascii="Times New Roman" w:hAnsi="Times New Roman" w:eastAsia="宋体" w:cs="宋体"/>
          <w:sz w:val="24"/>
          <w:szCs w:val="24"/>
          <w:lang w:val="en-US" w:eastAsia="zh-CN"/>
        </w:rPr>
        <w:t>073466</w:t>
      </w:r>
    </w:p>
    <w:p w14:paraId="119930EC">
      <w:pPr>
        <w:pStyle w:val="11"/>
        <w:rPr>
          <w:rFonts w:hint="eastAsia" w:ascii="Times New Roman" w:hAnsi="Times New Roman" w:eastAsia="宋体" w:cs="宋体"/>
          <w:sz w:val="24"/>
          <w:szCs w:val="24"/>
          <w:lang w:val="en-US" w:eastAsia="zh-CN"/>
        </w:rPr>
      </w:pPr>
    </w:p>
    <w:p w14:paraId="5A9E32F7">
      <w:pPr>
        <w:pStyle w:val="11"/>
        <w:rPr>
          <w:rFonts w:hint="eastAsia" w:ascii="Times New Roman" w:hAnsi="Times New Roman" w:eastAsia="宋体" w:cs="宋体"/>
          <w:sz w:val="24"/>
          <w:szCs w:val="24"/>
          <w:lang w:val="en-US" w:eastAsia="zh-CN"/>
        </w:rPr>
      </w:pPr>
    </w:p>
    <w:p w14:paraId="779AC43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rPr>
        <w:t>上海市嘉定区</w:t>
      </w:r>
      <w:r>
        <w:rPr>
          <w:rFonts w:hint="eastAsia" w:ascii="Times New Roman" w:hAnsi="Times New Roman" w:eastAsia="宋体" w:cs="宋体"/>
          <w:sz w:val="24"/>
          <w:szCs w:val="24"/>
          <w:lang w:val="en-US" w:eastAsia="zh-CN"/>
        </w:rPr>
        <w:t>中心</w:t>
      </w:r>
      <w:r>
        <w:rPr>
          <w:rFonts w:hint="eastAsia" w:ascii="Times New Roman" w:hAnsi="Times New Roman" w:eastAsia="宋体" w:cs="宋体"/>
          <w:sz w:val="24"/>
          <w:szCs w:val="24"/>
        </w:rPr>
        <w:t>医院</w:t>
      </w:r>
    </w:p>
    <w:p w14:paraId="03F0F8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Times New Roman" w:hAnsi="Times New Roman" w:eastAsia="宋体" w:cs="宋体"/>
          <w:highlight w:val="none"/>
        </w:rPr>
      </w:pP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26日</w:t>
      </w:r>
    </w:p>
    <w:p w14:paraId="2B9B9D50">
      <w:pPr>
        <w:pStyle w:val="11"/>
        <w:rPr>
          <w:rFonts w:hint="default" w:ascii="Times New Roman" w:hAnsi="Times New Roman" w:eastAsia="宋体"/>
          <w:lang w:eastAsia="zh-CN"/>
        </w:rPr>
      </w:pPr>
    </w:p>
    <w:p w14:paraId="6DC87DB0">
      <w:pPr>
        <w:rPr>
          <w:rFonts w:ascii="Times New Roman" w:hAnsi="Times New Roman" w:eastAsia="宋体" w:cs="Arial"/>
          <w:b/>
          <w:sz w:val="21"/>
          <w:szCs w:val="21"/>
        </w:rPr>
      </w:pPr>
      <w:r>
        <w:rPr>
          <w:rFonts w:ascii="Times New Roman" w:hAnsi="Times New Roman" w:eastAsia="宋体" w:cs="Arial"/>
          <w:b/>
          <w:sz w:val="21"/>
          <w:szCs w:val="21"/>
        </w:rPr>
        <w:br w:type="page"/>
      </w:r>
    </w:p>
    <w:p w14:paraId="4E1DE428">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4C4D4775">
      <w:pPr>
        <w:pStyle w:val="17"/>
        <w:pBdr>
          <w:bottom w:val="single" w:color="auto" w:sz="6" w:space="1"/>
        </w:pBdr>
        <w:spacing w:line="240" w:lineRule="auto"/>
        <w:jc w:val="center"/>
        <w:rPr>
          <w:rFonts w:ascii="Times New Roman" w:hAnsi="Times New Roman" w:eastAsia="宋体" w:cs="Arial"/>
          <w:sz w:val="21"/>
          <w:szCs w:val="21"/>
        </w:rPr>
      </w:pPr>
    </w:p>
    <w:p w14:paraId="7D385CD2">
      <w:pPr>
        <w:pStyle w:val="17"/>
        <w:pBdr>
          <w:bottom w:val="single" w:color="auto" w:sz="6" w:space="1"/>
        </w:pBdr>
        <w:spacing w:line="240" w:lineRule="auto"/>
        <w:jc w:val="center"/>
        <w:rPr>
          <w:rFonts w:ascii="Times New Roman" w:hAnsi="Times New Roman" w:eastAsia="宋体" w:cs="Arial"/>
          <w:sz w:val="21"/>
          <w:szCs w:val="21"/>
        </w:rPr>
      </w:pPr>
    </w:p>
    <w:p w14:paraId="009FEA7B">
      <w:pPr>
        <w:pStyle w:val="17"/>
        <w:pBdr>
          <w:bottom w:val="single" w:color="auto" w:sz="6" w:space="1"/>
        </w:pBdr>
        <w:spacing w:line="240" w:lineRule="auto"/>
        <w:jc w:val="center"/>
        <w:rPr>
          <w:rFonts w:ascii="Times New Roman" w:hAnsi="Times New Roman" w:eastAsia="宋体" w:cs="Arial"/>
          <w:sz w:val="21"/>
          <w:szCs w:val="21"/>
        </w:rPr>
      </w:pPr>
    </w:p>
    <w:p w14:paraId="0E8C274A">
      <w:pPr>
        <w:pStyle w:val="17"/>
        <w:pBdr>
          <w:bottom w:val="single" w:color="auto" w:sz="6" w:space="1"/>
        </w:pBdr>
        <w:spacing w:line="240" w:lineRule="auto"/>
        <w:jc w:val="center"/>
        <w:rPr>
          <w:rFonts w:ascii="Times New Roman" w:hAnsi="Times New Roman" w:eastAsia="宋体" w:cs="Arial"/>
          <w:sz w:val="21"/>
          <w:szCs w:val="21"/>
        </w:rPr>
      </w:pPr>
    </w:p>
    <w:p w14:paraId="79477D74">
      <w:pPr>
        <w:pStyle w:val="17"/>
        <w:pBdr>
          <w:bottom w:val="single" w:color="auto" w:sz="6" w:space="1"/>
        </w:pBdr>
        <w:spacing w:line="240" w:lineRule="auto"/>
        <w:jc w:val="center"/>
        <w:rPr>
          <w:rFonts w:ascii="Times New Roman" w:hAnsi="Times New Roman" w:eastAsia="宋体" w:cs="Arial"/>
          <w:sz w:val="21"/>
          <w:szCs w:val="21"/>
        </w:rPr>
      </w:pPr>
    </w:p>
    <w:p w14:paraId="614E22C8">
      <w:pPr>
        <w:pStyle w:val="17"/>
        <w:pBdr>
          <w:bottom w:val="single" w:color="auto" w:sz="6" w:space="1"/>
        </w:pBdr>
        <w:spacing w:line="240" w:lineRule="auto"/>
        <w:jc w:val="center"/>
        <w:rPr>
          <w:rFonts w:ascii="Times New Roman" w:hAnsi="Times New Roman" w:eastAsia="宋体" w:cs="Arial"/>
          <w:sz w:val="21"/>
          <w:szCs w:val="21"/>
        </w:rPr>
      </w:pPr>
    </w:p>
    <w:p w14:paraId="35625FC8">
      <w:pPr>
        <w:pStyle w:val="17"/>
        <w:rPr>
          <w:rFonts w:ascii="Times New Roman" w:hAnsi="Times New Roman" w:eastAsia="宋体" w:cs="Arial"/>
          <w:sz w:val="21"/>
          <w:szCs w:val="21"/>
        </w:rPr>
      </w:pPr>
    </w:p>
    <w:p w14:paraId="7C077BD0">
      <w:pPr>
        <w:pStyle w:val="1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1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17"/>
        <w:spacing w:line="360" w:lineRule="auto"/>
        <w:rPr>
          <w:rFonts w:ascii="Times New Roman" w:hAnsi="Times New Roman" w:eastAsia="宋体" w:cs="Arial"/>
          <w:sz w:val="21"/>
          <w:szCs w:val="21"/>
        </w:rPr>
      </w:pPr>
    </w:p>
    <w:p w14:paraId="11E36B5B">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1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1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BDF9601">
      <w:pPr>
        <w:pStyle w:val="17"/>
        <w:spacing w:line="360" w:lineRule="auto"/>
        <w:rPr>
          <w:rFonts w:ascii="Times New Roman" w:hAnsi="Times New Roman" w:eastAsia="宋体" w:cs="Arial"/>
          <w:sz w:val="21"/>
          <w:szCs w:val="21"/>
          <w:u w:val="single"/>
        </w:rPr>
      </w:pPr>
    </w:p>
    <w:p w14:paraId="4FB77481">
      <w:pPr>
        <w:pStyle w:val="17"/>
        <w:rPr>
          <w:rFonts w:ascii="Times New Roman" w:hAnsi="Times New Roman" w:eastAsia="宋体" w:cs="Arial"/>
          <w:sz w:val="21"/>
          <w:szCs w:val="21"/>
        </w:rPr>
      </w:pPr>
    </w:p>
    <w:p w14:paraId="4887B81B">
      <w:pPr>
        <w:pStyle w:val="17"/>
        <w:rPr>
          <w:rFonts w:ascii="Times New Roman" w:hAnsi="Times New Roman" w:eastAsia="宋体" w:cs="Arial"/>
          <w:sz w:val="21"/>
          <w:szCs w:val="21"/>
        </w:rPr>
      </w:pPr>
    </w:p>
    <w:p w14:paraId="75291D02">
      <w:pPr>
        <w:pStyle w:val="11"/>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RjOTk0NTRiZjM0OTM4OTdkMTk1MDUzMGE1ODA1YTYifQ=="/>
  </w:docVars>
  <w:rsids>
    <w:rsidRoot w:val="1AA24D9F"/>
    <w:rsid w:val="02590923"/>
    <w:rsid w:val="07011CC2"/>
    <w:rsid w:val="071D3CB8"/>
    <w:rsid w:val="07644792"/>
    <w:rsid w:val="0789541A"/>
    <w:rsid w:val="09284798"/>
    <w:rsid w:val="0D85092C"/>
    <w:rsid w:val="0F2B6FD9"/>
    <w:rsid w:val="105624E8"/>
    <w:rsid w:val="12C77B6C"/>
    <w:rsid w:val="13B50945"/>
    <w:rsid w:val="183C240D"/>
    <w:rsid w:val="191B6C8F"/>
    <w:rsid w:val="195D6216"/>
    <w:rsid w:val="1AA24D9F"/>
    <w:rsid w:val="1BD50804"/>
    <w:rsid w:val="20B322F1"/>
    <w:rsid w:val="21DF71B9"/>
    <w:rsid w:val="23264FFC"/>
    <w:rsid w:val="24F84634"/>
    <w:rsid w:val="28DA2E89"/>
    <w:rsid w:val="2A4254F9"/>
    <w:rsid w:val="2D1F32F4"/>
    <w:rsid w:val="2E7B698D"/>
    <w:rsid w:val="2F6849CA"/>
    <w:rsid w:val="2FB93E8A"/>
    <w:rsid w:val="315D2D09"/>
    <w:rsid w:val="316F42A9"/>
    <w:rsid w:val="323B4D81"/>
    <w:rsid w:val="34B70380"/>
    <w:rsid w:val="35072B17"/>
    <w:rsid w:val="3566410D"/>
    <w:rsid w:val="395E38D2"/>
    <w:rsid w:val="39C02BB9"/>
    <w:rsid w:val="39FE32B3"/>
    <w:rsid w:val="3AE174A3"/>
    <w:rsid w:val="3AE3262C"/>
    <w:rsid w:val="3B6A72EA"/>
    <w:rsid w:val="3BC9338A"/>
    <w:rsid w:val="3D8F350F"/>
    <w:rsid w:val="3DED4B59"/>
    <w:rsid w:val="3E0129EA"/>
    <w:rsid w:val="3E2956A2"/>
    <w:rsid w:val="3E4F5E63"/>
    <w:rsid w:val="43446334"/>
    <w:rsid w:val="444211BE"/>
    <w:rsid w:val="44A175F5"/>
    <w:rsid w:val="44A84E71"/>
    <w:rsid w:val="46295027"/>
    <w:rsid w:val="477DCE1E"/>
    <w:rsid w:val="47AE06A6"/>
    <w:rsid w:val="48400056"/>
    <w:rsid w:val="48DD727D"/>
    <w:rsid w:val="499B7658"/>
    <w:rsid w:val="4A091277"/>
    <w:rsid w:val="4D744913"/>
    <w:rsid w:val="4DC97CF7"/>
    <w:rsid w:val="4DF80C93"/>
    <w:rsid w:val="4FF827A0"/>
    <w:rsid w:val="50BB302C"/>
    <w:rsid w:val="512344AA"/>
    <w:rsid w:val="55BB2DE0"/>
    <w:rsid w:val="573E1E21"/>
    <w:rsid w:val="57E61917"/>
    <w:rsid w:val="59CF3822"/>
    <w:rsid w:val="5A266B28"/>
    <w:rsid w:val="5B487E91"/>
    <w:rsid w:val="5BC2477D"/>
    <w:rsid w:val="5CF9550F"/>
    <w:rsid w:val="5DD251FE"/>
    <w:rsid w:val="5E315370"/>
    <w:rsid w:val="5EFEBDE8"/>
    <w:rsid w:val="5F7B5867"/>
    <w:rsid w:val="61C24A9C"/>
    <w:rsid w:val="622519C7"/>
    <w:rsid w:val="64531993"/>
    <w:rsid w:val="654F297D"/>
    <w:rsid w:val="65926A32"/>
    <w:rsid w:val="65AC068A"/>
    <w:rsid w:val="670267B3"/>
    <w:rsid w:val="68CA2609"/>
    <w:rsid w:val="68CC1AED"/>
    <w:rsid w:val="69A2043F"/>
    <w:rsid w:val="69BB0F42"/>
    <w:rsid w:val="6A637494"/>
    <w:rsid w:val="6ABB177F"/>
    <w:rsid w:val="6BCF62E6"/>
    <w:rsid w:val="6CA30F97"/>
    <w:rsid w:val="6CD3A16D"/>
    <w:rsid w:val="6D535020"/>
    <w:rsid w:val="6E5F49A6"/>
    <w:rsid w:val="6FFF37D2"/>
    <w:rsid w:val="70DE2EF1"/>
    <w:rsid w:val="75295A3E"/>
    <w:rsid w:val="769212C6"/>
    <w:rsid w:val="79A73C5A"/>
    <w:rsid w:val="7C5F4108"/>
    <w:rsid w:val="7DE25B06"/>
    <w:rsid w:val="7E7736C3"/>
    <w:rsid w:val="7F79C282"/>
    <w:rsid w:val="7F7B6CAE"/>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微软雅黑" w:cs="Times New Roman"/>
      <w:kern w:val="2"/>
      <w:sz w:val="21"/>
      <w:szCs w:val="24"/>
      <w:lang w:val="en-US" w:eastAsia="zh-CN" w:bidi="ar-SA"/>
    </w:rPr>
  </w:style>
  <w:style w:type="paragraph" w:styleId="2">
    <w:name w:val="heading 1"/>
    <w:basedOn w:val="1"/>
    <w:next w:val="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1"/>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6">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7">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8">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9">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0">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16">
    <w:name w:val="Default Paragraph Font"/>
    <w:autoRedefine/>
    <w:qFormat/>
    <w:uiPriority w:val="0"/>
    <w:rPr>
      <w:rFonts w:eastAsia="微软雅黑" w:asciiTheme="minorAscii" w:hAnsiTheme="minorAscii"/>
    </w:rPr>
  </w:style>
  <w:style w:type="table" w:default="1" w:styleId="14">
    <w:name w:val="Normal Table"/>
    <w:autoRedefine/>
    <w:semiHidden/>
    <w:qFormat/>
    <w:uiPriority w:val="0"/>
    <w:tblPr>
      <w:tblCellMar>
        <w:top w:w="0" w:type="dxa"/>
        <w:left w:w="108" w:type="dxa"/>
        <w:bottom w:w="0" w:type="dxa"/>
        <w:right w:w="108" w:type="dxa"/>
      </w:tblCellMar>
    </w:tblPr>
  </w:style>
  <w:style w:type="paragraph" w:styleId="11">
    <w:name w:val="Body Text"/>
    <w:autoRedefine/>
    <w:qFormat/>
    <w:uiPriority w:val="99"/>
    <w:pPr>
      <w:widowControl w:val="0"/>
      <w:spacing w:line="520" w:lineRule="exact"/>
      <w:jc w:val="both"/>
    </w:pPr>
    <w:rPr>
      <w:rFonts w:ascii="宋体" w:cs="宋体" w:hAnsiTheme="minorHAnsi" w:eastAsiaTheme="minorEastAsia"/>
      <w:kern w:val="0"/>
      <w:sz w:val="28"/>
      <w:szCs w:val="28"/>
      <w:lang w:val="en-US" w:eastAsia="zh-CN" w:bidi="ar-SA"/>
    </w:rPr>
  </w:style>
  <w:style w:type="paragraph" w:styleId="12">
    <w:name w:val="Body Text Indent"/>
    <w:basedOn w:val="1"/>
    <w:qFormat/>
    <w:uiPriority w:val="0"/>
    <w:pPr>
      <w:spacing w:before="50" w:after="50" w:line="360" w:lineRule="auto"/>
      <w:ind w:left="1439" w:leftChars="172" w:hanging="1078" w:hangingChars="449"/>
    </w:pPr>
    <w:rPr>
      <w:rFonts w:ascii="楷体_GB2312" w:hAnsi="宋体" w:eastAsia="楷体_GB2312"/>
      <w:sz w:val="24"/>
    </w:rPr>
  </w:style>
  <w:style w:type="paragraph" w:styleId="13">
    <w:name w:val="Body Text First Indent 2"/>
    <w:basedOn w:val="12"/>
    <w:semiHidden/>
    <w:unhideWhenUsed/>
    <w:qFormat/>
    <w:uiPriority w:val="99"/>
    <w:pPr>
      <w:ind w:firstLine="420"/>
    </w:pPr>
  </w:style>
  <w:style w:type="table" w:styleId="15">
    <w:name w:val="Table Grid"/>
    <w:basedOn w:val="14"/>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Pages>
  <Words>1067</Words>
  <Characters>1162</Characters>
  <Lines>0</Lines>
  <Paragraphs>0</Paragraphs>
  <TotalTime>32</TotalTime>
  <ScaleCrop>false</ScaleCrop>
  <LinksUpToDate>false</LinksUpToDate>
  <CharactersWithSpaces>1460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vip</dc:creator>
  <cp:lastModifiedBy>spring</cp:lastModifiedBy>
  <dcterms:modified xsi:type="dcterms:W3CDTF">2025-06-25T03:02:36Z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61A94F2474134ABC96AA0653493C3B29_13</vt:lpwstr>
  </property>
  <property fmtid="{D5CDD505-2E9C-101B-9397-08002B2CF9AE}" pid="6" name="KSOTemplateDocerSaveRecord">
    <vt:lpwstr>eyJoZGlkIjoiYWRjOTk0NTRiZjM0OTM4OTdkMTk1MDUzMGE1ODA1YTYiLCJ1c2VySWQiOiIzNjM0MjI1MzkifQ==</vt:lpwstr>
  </property>
</Properties>
</file>