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BD565">
      <w:pPr>
        <w:jc w:val="center"/>
        <w:rPr>
          <w:rFonts w:hint="eastAsia"/>
          <w:sz w:val="32"/>
          <w:szCs w:val="32"/>
        </w:rPr>
      </w:pPr>
      <w:r>
        <w:rPr>
          <w:rFonts w:hint="eastAsia"/>
          <w:sz w:val="32"/>
          <w:szCs w:val="32"/>
          <w:lang w:val="en-US" w:eastAsia="zh-CN"/>
        </w:rPr>
        <w:t>采购</w:t>
      </w:r>
      <w:r>
        <w:rPr>
          <w:rFonts w:hint="eastAsia"/>
          <w:sz w:val="32"/>
          <w:szCs w:val="32"/>
        </w:rPr>
        <w:t>公告</w:t>
      </w:r>
    </w:p>
    <w:p w14:paraId="6ABAE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为进一步加强临床试剂的管理和监督，规范临床试剂的采购、存储、使用和监管，切实保障医疗质量和医疗安全，对</w:t>
      </w:r>
      <w:r>
        <w:rPr>
          <w:rFonts w:hint="eastAsia" w:ascii="宋体" w:hAnsi="宋体" w:eastAsia="宋体" w:cs="宋体"/>
          <w:sz w:val="24"/>
          <w:szCs w:val="24"/>
          <w:lang w:val="en-US" w:eastAsia="zh-CN"/>
        </w:rPr>
        <w:t>检验科新增试剂</w:t>
      </w:r>
      <w:r>
        <w:rPr>
          <w:rFonts w:hint="eastAsia" w:ascii="宋体" w:hAnsi="宋体" w:eastAsia="宋体" w:cs="宋体"/>
          <w:sz w:val="24"/>
          <w:szCs w:val="24"/>
        </w:rPr>
        <w:t>进行</w:t>
      </w:r>
      <w:r>
        <w:rPr>
          <w:rFonts w:hint="eastAsia" w:ascii="宋体" w:hAnsi="宋体" w:eastAsia="宋体" w:cs="宋体"/>
          <w:sz w:val="24"/>
          <w:szCs w:val="24"/>
          <w:lang w:eastAsia="zh-CN"/>
        </w:rPr>
        <w:t>供应商遴选</w:t>
      </w:r>
      <w:r>
        <w:rPr>
          <w:rFonts w:hint="eastAsia" w:ascii="宋体" w:hAnsi="宋体" w:eastAsia="宋体" w:cs="宋体"/>
          <w:sz w:val="24"/>
          <w:szCs w:val="24"/>
        </w:rPr>
        <w:t>。欢迎符合条件的供应商前来参与。</w:t>
      </w:r>
    </w:p>
    <w:p w14:paraId="4D97690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遴选</w:t>
      </w:r>
      <w:r>
        <w:rPr>
          <w:rFonts w:hint="eastAsia" w:ascii="宋体" w:hAnsi="宋体" w:eastAsia="宋体" w:cs="宋体"/>
          <w:b/>
          <w:bCs/>
          <w:sz w:val="24"/>
          <w:szCs w:val="24"/>
          <w:highlight w:val="none"/>
        </w:rPr>
        <w:t>内容</w:t>
      </w:r>
    </w:p>
    <w:p w14:paraId="4936085C">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项目名称：嘉定区中心医院</w:t>
      </w:r>
      <w:r>
        <w:rPr>
          <w:rFonts w:hint="eastAsia" w:ascii="宋体" w:hAnsi="宋体" w:eastAsia="宋体" w:cs="宋体"/>
          <w:sz w:val="24"/>
          <w:szCs w:val="24"/>
          <w:lang w:val="en-US" w:eastAsia="zh-CN"/>
        </w:rPr>
        <w:t>检验科新增试剂</w:t>
      </w:r>
      <w:r>
        <w:rPr>
          <w:rFonts w:hint="eastAsia" w:ascii="宋体" w:hAnsi="宋体" w:eastAsia="宋体" w:cs="宋体"/>
          <w:b w:val="0"/>
          <w:bCs w:val="0"/>
          <w:sz w:val="24"/>
          <w:szCs w:val="24"/>
          <w:lang w:val="en-US" w:eastAsia="zh-CN"/>
        </w:rPr>
        <w:t>供应商遴选</w:t>
      </w:r>
    </w:p>
    <w:p w14:paraId="3101D18A">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项目编号JZX-2025-034</w:t>
      </w:r>
    </w:p>
    <w:p w14:paraId="67E424A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内容</w:t>
      </w:r>
    </w:p>
    <w:tbl>
      <w:tblPr>
        <w:tblStyle w:val="12"/>
        <w:tblpPr w:leftFromText="180" w:rightFromText="180" w:vertAnchor="text" w:horzAnchor="page" w:tblpX="1125" w:tblpY="470"/>
        <w:tblOverlap w:val="never"/>
        <w:tblW w:w="9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1167"/>
        <w:gridCol w:w="5655"/>
        <w:gridCol w:w="2040"/>
      </w:tblGrid>
      <w:tr w14:paraId="6305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3E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88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项目</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20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包含试剂</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05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786F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4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B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血栓四项</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4F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纤溶酶-α2纤溶酶抑制剂复合体测定试剂盒（化学发光免疫分析法）</w:t>
            </w:r>
          </w:p>
        </w:tc>
        <w:tc>
          <w:tcPr>
            <w:tcW w:w="2040" w:type="dxa"/>
            <w:vMerge w:val="restart"/>
            <w:tcBorders>
              <w:top w:val="single" w:color="000000" w:sz="4" w:space="0"/>
              <w:left w:val="single" w:color="000000" w:sz="4" w:space="0"/>
              <w:right w:val="single" w:color="000000" w:sz="4" w:space="0"/>
            </w:tcBorders>
            <w:shd w:val="clear" w:color="auto" w:fill="auto"/>
            <w:noWrap/>
            <w:vAlign w:val="center"/>
          </w:tcPr>
          <w:p w14:paraId="1CCCD944">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配套医院现有仁迈全自动化学发光测定仪使用。</w:t>
            </w:r>
          </w:p>
        </w:tc>
      </w:tr>
      <w:tr w14:paraId="0553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DC14">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2B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凝血酶-抗凝血酶Ⅲ复合物测定试剂盒（化学发光免疫分析法）</w:t>
            </w:r>
          </w:p>
        </w:tc>
        <w:tc>
          <w:tcPr>
            <w:tcW w:w="2040" w:type="dxa"/>
            <w:vMerge w:val="continue"/>
            <w:tcBorders>
              <w:left w:val="single" w:color="000000" w:sz="4" w:space="0"/>
              <w:right w:val="single" w:color="000000" w:sz="4" w:space="0"/>
            </w:tcBorders>
            <w:shd w:val="clear" w:color="auto" w:fill="auto"/>
            <w:noWrap/>
            <w:vAlign w:val="center"/>
          </w:tcPr>
          <w:p w14:paraId="57E0F914">
            <w:pPr>
              <w:rPr>
                <w:rFonts w:hint="eastAsia" w:ascii="宋体" w:hAnsi="宋体" w:eastAsia="宋体" w:cs="宋体"/>
                <w:i w:val="0"/>
                <w:iCs w:val="0"/>
                <w:color w:val="000000"/>
                <w:sz w:val="21"/>
                <w:szCs w:val="21"/>
                <w:u w:val="none"/>
              </w:rPr>
            </w:pPr>
          </w:p>
        </w:tc>
      </w:tr>
      <w:tr w14:paraId="15FE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E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9F1E">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4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血栓调节蛋白测定试剂盒（化学发光免疫分析法）</w:t>
            </w:r>
          </w:p>
        </w:tc>
        <w:tc>
          <w:tcPr>
            <w:tcW w:w="2040" w:type="dxa"/>
            <w:vMerge w:val="continue"/>
            <w:tcBorders>
              <w:left w:val="single" w:color="000000" w:sz="4" w:space="0"/>
              <w:right w:val="single" w:color="000000" w:sz="4" w:space="0"/>
            </w:tcBorders>
            <w:shd w:val="clear" w:color="auto" w:fill="auto"/>
            <w:noWrap/>
            <w:vAlign w:val="center"/>
          </w:tcPr>
          <w:p w14:paraId="63F6956B">
            <w:pPr>
              <w:rPr>
                <w:rFonts w:hint="eastAsia" w:ascii="宋体" w:hAnsi="宋体" w:eastAsia="宋体" w:cs="宋体"/>
                <w:i w:val="0"/>
                <w:iCs w:val="0"/>
                <w:color w:val="000000"/>
                <w:sz w:val="21"/>
                <w:szCs w:val="21"/>
                <w:u w:val="none"/>
              </w:rPr>
            </w:pPr>
          </w:p>
        </w:tc>
      </w:tr>
      <w:tr w14:paraId="42C2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B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5819">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99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组织型纤溶酶原激活剂-抑制剂1复合体测定试剂盒（化学发光免疫分析法）</w:t>
            </w:r>
          </w:p>
        </w:tc>
        <w:tc>
          <w:tcPr>
            <w:tcW w:w="2040" w:type="dxa"/>
            <w:vMerge w:val="continue"/>
            <w:tcBorders>
              <w:left w:val="single" w:color="000000" w:sz="4" w:space="0"/>
              <w:bottom w:val="single" w:color="000000" w:sz="4" w:space="0"/>
              <w:right w:val="single" w:color="000000" w:sz="4" w:space="0"/>
            </w:tcBorders>
            <w:shd w:val="clear" w:color="auto" w:fill="auto"/>
            <w:noWrap/>
            <w:vAlign w:val="center"/>
          </w:tcPr>
          <w:p w14:paraId="6655BBE0">
            <w:pPr>
              <w:rPr>
                <w:rFonts w:hint="eastAsia" w:ascii="宋体" w:hAnsi="宋体" w:eastAsia="宋体" w:cs="宋体"/>
                <w:i w:val="0"/>
                <w:iCs w:val="0"/>
                <w:color w:val="000000"/>
                <w:sz w:val="21"/>
                <w:szCs w:val="21"/>
                <w:u w:val="none"/>
              </w:rPr>
            </w:pPr>
          </w:p>
        </w:tc>
      </w:tr>
      <w:tr w14:paraId="68D9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5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0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甲乙流IgM抗体</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9D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甲型流感病毒</w:t>
            </w:r>
            <w:r>
              <w:rPr>
                <w:rStyle w:val="16"/>
                <w:rFonts w:hint="eastAsia" w:ascii="宋体" w:hAnsi="宋体" w:eastAsia="宋体" w:cs="宋体"/>
                <w:snapToGrid w:val="0"/>
                <w:color w:val="000000"/>
                <w:sz w:val="21"/>
                <w:szCs w:val="21"/>
                <w:lang w:val="en-US" w:eastAsia="zh-CN" w:bidi="ar"/>
              </w:rPr>
              <w:t>IgM</w:t>
            </w:r>
            <w:r>
              <w:rPr>
                <w:rStyle w:val="15"/>
                <w:rFonts w:hint="eastAsia" w:ascii="宋体" w:hAnsi="宋体" w:eastAsia="宋体" w:cs="宋体"/>
                <w:snapToGrid w:val="0"/>
                <w:color w:val="000000"/>
                <w:sz w:val="21"/>
                <w:szCs w:val="21"/>
                <w:lang w:val="en-US" w:eastAsia="zh-CN" w:bidi="ar"/>
              </w:rPr>
              <w:t>抗体检测试剂盒（磁微粒化学发光法）</w:t>
            </w:r>
          </w:p>
        </w:tc>
        <w:tc>
          <w:tcPr>
            <w:tcW w:w="2040" w:type="dxa"/>
            <w:vMerge w:val="restart"/>
            <w:tcBorders>
              <w:top w:val="single" w:color="000000" w:sz="4" w:space="0"/>
              <w:left w:val="single" w:color="000000" w:sz="4" w:space="0"/>
              <w:right w:val="single" w:color="000000" w:sz="4" w:space="0"/>
            </w:tcBorders>
            <w:shd w:val="clear" w:color="auto" w:fill="auto"/>
            <w:noWrap/>
            <w:vAlign w:val="center"/>
          </w:tcPr>
          <w:p w14:paraId="25815FE2">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配套医院现有AutoLumo A2000 Plus使用</w:t>
            </w:r>
          </w:p>
        </w:tc>
      </w:tr>
      <w:tr w14:paraId="61A0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B492">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B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乙型流感病毒</w:t>
            </w:r>
            <w:r>
              <w:rPr>
                <w:rStyle w:val="16"/>
                <w:rFonts w:hint="eastAsia" w:ascii="宋体" w:hAnsi="宋体" w:eastAsia="宋体" w:cs="宋体"/>
                <w:snapToGrid w:val="0"/>
                <w:color w:val="000000"/>
                <w:sz w:val="21"/>
                <w:szCs w:val="21"/>
                <w:lang w:val="en-US" w:eastAsia="zh-CN" w:bidi="ar"/>
              </w:rPr>
              <w:t>IgM</w:t>
            </w:r>
            <w:r>
              <w:rPr>
                <w:rStyle w:val="15"/>
                <w:rFonts w:hint="eastAsia" w:ascii="宋体" w:hAnsi="宋体" w:eastAsia="宋体" w:cs="宋体"/>
                <w:snapToGrid w:val="0"/>
                <w:color w:val="000000"/>
                <w:sz w:val="21"/>
                <w:szCs w:val="21"/>
                <w:lang w:val="en-US" w:eastAsia="zh-CN" w:bidi="ar"/>
              </w:rPr>
              <w:t>抗体检测试剂盒（磁微粒化学发光法）</w:t>
            </w:r>
          </w:p>
        </w:tc>
        <w:tc>
          <w:tcPr>
            <w:tcW w:w="2040" w:type="dxa"/>
            <w:vMerge w:val="continue"/>
            <w:tcBorders>
              <w:left w:val="single" w:color="000000" w:sz="4" w:space="0"/>
              <w:bottom w:val="single" w:color="000000" w:sz="4" w:space="0"/>
              <w:right w:val="single" w:color="000000" w:sz="4" w:space="0"/>
            </w:tcBorders>
            <w:shd w:val="clear" w:color="auto" w:fill="auto"/>
            <w:noWrap/>
            <w:vAlign w:val="center"/>
          </w:tcPr>
          <w:p w14:paraId="2FF2AA53">
            <w:pPr>
              <w:rPr>
                <w:rFonts w:hint="eastAsia" w:ascii="宋体" w:hAnsi="宋体" w:eastAsia="宋体" w:cs="宋体"/>
                <w:i w:val="0"/>
                <w:iCs w:val="0"/>
                <w:color w:val="000000"/>
                <w:sz w:val="21"/>
                <w:szCs w:val="21"/>
                <w:u w:val="none"/>
              </w:rPr>
            </w:pPr>
          </w:p>
        </w:tc>
      </w:tr>
      <w:tr w14:paraId="30B7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6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3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蛋白C/蛋白S</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B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蛋白C活性测定试剂盒(发色底物法）</w:t>
            </w:r>
          </w:p>
        </w:tc>
        <w:tc>
          <w:tcPr>
            <w:tcW w:w="2040" w:type="dxa"/>
            <w:vMerge w:val="restart"/>
            <w:tcBorders>
              <w:top w:val="single" w:color="000000" w:sz="4" w:space="0"/>
              <w:left w:val="single" w:color="000000" w:sz="4" w:space="0"/>
              <w:right w:val="single" w:color="000000" w:sz="4" w:space="0"/>
            </w:tcBorders>
            <w:shd w:val="clear" w:color="auto" w:fill="auto"/>
            <w:noWrap/>
            <w:vAlign w:val="center"/>
          </w:tcPr>
          <w:p w14:paraId="76E6DAF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配套医院现有希森美康凝血分析仪使用。</w:t>
            </w:r>
          </w:p>
        </w:tc>
      </w:tr>
      <w:tr w14:paraId="5D4B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F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5924">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7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蛋白S活性测定试剂盒(凝固)</w:t>
            </w:r>
          </w:p>
        </w:tc>
        <w:tc>
          <w:tcPr>
            <w:tcW w:w="2040" w:type="dxa"/>
            <w:vMerge w:val="continue"/>
            <w:tcBorders>
              <w:left w:val="single" w:color="000000" w:sz="4" w:space="0"/>
              <w:bottom w:val="single" w:color="000000" w:sz="4" w:space="0"/>
              <w:right w:val="single" w:color="000000" w:sz="4" w:space="0"/>
            </w:tcBorders>
            <w:shd w:val="clear" w:color="auto" w:fill="auto"/>
            <w:noWrap/>
            <w:vAlign w:val="center"/>
          </w:tcPr>
          <w:p w14:paraId="215FE36C">
            <w:pPr>
              <w:rPr>
                <w:rFonts w:hint="eastAsia" w:ascii="宋体" w:hAnsi="宋体" w:eastAsia="宋体" w:cs="宋体"/>
                <w:i w:val="0"/>
                <w:iCs w:val="0"/>
                <w:color w:val="000000"/>
                <w:sz w:val="21"/>
                <w:szCs w:val="21"/>
                <w:u w:val="none"/>
              </w:rPr>
            </w:pPr>
          </w:p>
        </w:tc>
      </w:tr>
      <w:tr w14:paraId="269D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C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7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狼疮抗凝物质检测</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06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狼疮抗凝物检测试剂盒(凝固法)LA 1 Screening Reagent</w:t>
            </w:r>
          </w:p>
        </w:tc>
        <w:tc>
          <w:tcPr>
            <w:tcW w:w="2040" w:type="dxa"/>
            <w:vMerge w:val="restart"/>
            <w:tcBorders>
              <w:top w:val="single" w:color="000000" w:sz="4" w:space="0"/>
              <w:left w:val="single" w:color="000000" w:sz="4" w:space="0"/>
              <w:right w:val="single" w:color="000000" w:sz="4" w:space="0"/>
            </w:tcBorders>
            <w:shd w:val="clear" w:color="auto" w:fill="auto"/>
            <w:noWrap/>
            <w:vAlign w:val="center"/>
          </w:tcPr>
          <w:p w14:paraId="0FC3A7C6">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配套医院现有希森美康凝血分析仪使用。</w:t>
            </w:r>
          </w:p>
        </w:tc>
      </w:tr>
      <w:tr w14:paraId="1154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D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1C33">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F4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7"/>
                <w:rFonts w:hint="eastAsia" w:ascii="宋体" w:hAnsi="宋体" w:eastAsia="宋体" w:cs="宋体"/>
                <w:snapToGrid w:val="0"/>
                <w:color w:val="000000"/>
                <w:sz w:val="21"/>
                <w:szCs w:val="21"/>
                <w:lang w:val="en-US" w:eastAsia="zh-CN" w:bidi="ar"/>
              </w:rPr>
              <w:t>狼疮抗凝物检测试剂盒</w:t>
            </w:r>
            <w:r>
              <w:rPr>
                <w:rFonts w:hint="eastAsia" w:ascii="宋体" w:hAnsi="宋体" w:eastAsia="宋体" w:cs="宋体"/>
                <w:i w:val="0"/>
                <w:iCs w:val="0"/>
                <w:snapToGrid w:val="0"/>
                <w:color w:val="000000"/>
                <w:kern w:val="0"/>
                <w:sz w:val="21"/>
                <w:szCs w:val="21"/>
                <w:u w:val="none"/>
                <w:lang w:val="en-US" w:eastAsia="zh-CN" w:bidi="ar"/>
              </w:rPr>
              <w:t>(</w:t>
            </w:r>
            <w:r>
              <w:rPr>
                <w:rStyle w:val="17"/>
                <w:rFonts w:hint="eastAsia" w:ascii="宋体" w:hAnsi="宋体" w:eastAsia="宋体" w:cs="宋体"/>
                <w:snapToGrid w:val="0"/>
                <w:color w:val="000000"/>
                <w:sz w:val="21"/>
                <w:szCs w:val="21"/>
                <w:lang w:val="en-US" w:eastAsia="zh-CN" w:bidi="ar"/>
              </w:rPr>
              <w:t>凝固法</w:t>
            </w:r>
            <w:r>
              <w:rPr>
                <w:rFonts w:hint="eastAsia" w:ascii="宋体" w:hAnsi="宋体" w:eastAsia="宋体" w:cs="宋体"/>
                <w:i w:val="0"/>
                <w:iCs w:val="0"/>
                <w:snapToGrid w:val="0"/>
                <w:color w:val="000000"/>
                <w:kern w:val="0"/>
                <w:sz w:val="21"/>
                <w:szCs w:val="21"/>
                <w:u w:val="none"/>
                <w:lang w:val="en-US" w:eastAsia="zh-CN" w:bidi="ar"/>
              </w:rPr>
              <w:t>)LA 2 Confirmation Reagent</w:t>
            </w:r>
          </w:p>
        </w:tc>
        <w:tc>
          <w:tcPr>
            <w:tcW w:w="2040" w:type="dxa"/>
            <w:vMerge w:val="continue"/>
            <w:tcBorders>
              <w:left w:val="single" w:color="000000" w:sz="4" w:space="0"/>
              <w:bottom w:val="single" w:color="000000" w:sz="4" w:space="0"/>
              <w:right w:val="single" w:color="000000" w:sz="4" w:space="0"/>
            </w:tcBorders>
            <w:shd w:val="clear" w:color="auto" w:fill="auto"/>
            <w:noWrap/>
            <w:vAlign w:val="center"/>
          </w:tcPr>
          <w:p w14:paraId="1669A417">
            <w:pPr>
              <w:rPr>
                <w:rFonts w:hint="eastAsia" w:ascii="宋体" w:hAnsi="宋体" w:eastAsia="宋体" w:cs="宋体"/>
                <w:i w:val="0"/>
                <w:iCs w:val="0"/>
                <w:color w:val="000000"/>
                <w:sz w:val="21"/>
                <w:szCs w:val="21"/>
                <w:u w:val="none"/>
              </w:rPr>
            </w:pPr>
          </w:p>
        </w:tc>
      </w:tr>
      <w:tr w14:paraId="094B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F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1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血清淀粉样蛋白测定(SAA)</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C8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血清淀粉样蛋白A测定试剂盒（免疫荧光干式定量法）</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B960">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配套医院现有JS 3000化学发分析仪使用</w:t>
            </w:r>
          </w:p>
        </w:tc>
      </w:tr>
      <w:tr w14:paraId="0E7A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0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铜蓝蛋白测定</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CE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铜蓝蛋白测定试剂盒（免疫比浊法）</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3AE5">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配套医院现有雅培c16000全自动生化仪使用</w:t>
            </w:r>
          </w:p>
        </w:tc>
      </w:tr>
      <w:tr w14:paraId="4C6A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0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超敏C反应蛋白测定</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E1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超敏C反应蛋白（HS-CRP）检测试剂盒（磁微粒化学发光法）</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B8C9">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配套医院现有AutoLumo A2000 Plus使用</w:t>
            </w:r>
          </w:p>
        </w:tc>
      </w:tr>
      <w:tr w14:paraId="0E9C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7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4C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严重急性呼吸综合征冠状病毒抗体测定</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4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预激发液</w:t>
            </w:r>
          </w:p>
        </w:tc>
        <w:tc>
          <w:tcPr>
            <w:tcW w:w="2040" w:type="dxa"/>
            <w:vMerge w:val="restart"/>
            <w:tcBorders>
              <w:top w:val="single" w:color="000000" w:sz="4" w:space="0"/>
              <w:left w:val="single" w:color="000000" w:sz="4" w:space="0"/>
              <w:right w:val="single" w:color="000000" w:sz="4" w:space="0"/>
            </w:tcBorders>
            <w:shd w:val="clear" w:color="auto" w:fill="auto"/>
            <w:noWrap/>
            <w:vAlign w:val="center"/>
          </w:tcPr>
          <w:p w14:paraId="5E47E895">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配套医院现有万泰全自动化学发光免疫分析仪使用</w:t>
            </w:r>
          </w:p>
        </w:tc>
      </w:tr>
      <w:tr w14:paraId="381C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9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0335">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1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激发液</w:t>
            </w:r>
          </w:p>
        </w:tc>
        <w:tc>
          <w:tcPr>
            <w:tcW w:w="2040" w:type="dxa"/>
            <w:vMerge w:val="continue"/>
            <w:tcBorders>
              <w:left w:val="single" w:color="000000" w:sz="4" w:space="0"/>
              <w:right w:val="single" w:color="000000" w:sz="4" w:space="0"/>
            </w:tcBorders>
            <w:shd w:val="clear" w:color="auto" w:fill="auto"/>
            <w:noWrap/>
            <w:vAlign w:val="center"/>
          </w:tcPr>
          <w:p w14:paraId="4A3DFF8A">
            <w:pPr>
              <w:rPr>
                <w:rFonts w:hint="eastAsia" w:ascii="宋体" w:hAnsi="宋体" w:eastAsia="宋体" w:cs="宋体"/>
                <w:i w:val="0"/>
                <w:iCs w:val="0"/>
                <w:color w:val="000000"/>
                <w:sz w:val="21"/>
                <w:szCs w:val="21"/>
                <w:u w:val="none"/>
              </w:rPr>
            </w:pPr>
          </w:p>
        </w:tc>
      </w:tr>
      <w:tr w14:paraId="1B4E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0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24A1">
            <w:pPr>
              <w:jc w:val="center"/>
              <w:rPr>
                <w:rFonts w:hint="eastAsia" w:ascii="宋体" w:hAnsi="宋体" w:eastAsia="宋体" w:cs="宋体"/>
                <w:i w:val="0"/>
                <w:iCs w:val="0"/>
                <w:color w:val="000000"/>
                <w:sz w:val="21"/>
                <w:szCs w:val="21"/>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新型冠状病毒（2019-nCoV）IgM抗体检测试剂盒（磁微粒化学发光法）</w:t>
            </w:r>
          </w:p>
        </w:tc>
        <w:tc>
          <w:tcPr>
            <w:tcW w:w="2040" w:type="dxa"/>
            <w:vMerge w:val="continue"/>
            <w:tcBorders>
              <w:left w:val="single" w:color="000000" w:sz="4" w:space="0"/>
              <w:bottom w:val="single" w:color="000000" w:sz="4" w:space="0"/>
              <w:right w:val="single" w:color="000000" w:sz="4" w:space="0"/>
            </w:tcBorders>
            <w:shd w:val="clear" w:color="auto" w:fill="auto"/>
            <w:noWrap/>
            <w:vAlign w:val="center"/>
          </w:tcPr>
          <w:p w14:paraId="09009D68">
            <w:pPr>
              <w:rPr>
                <w:rFonts w:hint="eastAsia" w:ascii="宋体" w:hAnsi="宋体" w:eastAsia="宋体" w:cs="宋体"/>
                <w:i w:val="0"/>
                <w:iCs w:val="0"/>
                <w:color w:val="000000"/>
                <w:sz w:val="21"/>
                <w:szCs w:val="21"/>
                <w:u w:val="none"/>
              </w:rPr>
            </w:pPr>
          </w:p>
        </w:tc>
      </w:tr>
      <w:tr w14:paraId="39B3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0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9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尿蛋白定量</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F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脑脊液与尿总蛋白检测试剂盒</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2B85">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配套医院现有雅培生化仪使用</w:t>
            </w:r>
          </w:p>
        </w:tc>
      </w:tr>
      <w:tr w14:paraId="4CDE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6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3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抗突变型瓜氨酸波形蛋白抗体测定</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95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抗突变型瓜氨酸波形蛋白抗体测定试剂盒（酶联免疫法）Anti-MCV</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944E">
            <w:pP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手工检测后，配套医院现有全自动酶标仪计算后得出样本结果</w:t>
            </w:r>
          </w:p>
        </w:tc>
      </w:tr>
    </w:tbl>
    <w:p w14:paraId="3237BE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7B37A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14:paraId="23A4C245">
      <w:pPr>
        <w:numPr>
          <w:ilvl w:val="0"/>
          <w:numId w:val="3"/>
        </w:numPr>
        <w:snapToGrid w:val="0"/>
        <w:spacing w:line="360" w:lineRule="auto"/>
        <w:rPr>
          <w:rFonts w:hint="eastAsia" w:ascii="宋体" w:hAnsi="宋体" w:eastAsia="宋体" w:cs="宋体"/>
          <w:color w:val="000000"/>
          <w:sz w:val="24"/>
          <w:highlight w:val="none"/>
        </w:rPr>
      </w:pPr>
      <w:bookmarkStart w:id="0" w:name="_Hlk114646577"/>
      <w:r>
        <w:rPr>
          <w:rFonts w:hint="eastAsia" w:ascii="宋体" w:hAnsi="宋体" w:eastAsia="宋体" w:cs="宋体"/>
          <w:color w:val="000000"/>
          <w:sz w:val="24"/>
          <w:highlight w:val="none"/>
        </w:rPr>
        <w:t>在中华人民共和国境内注册并取得营业执照；</w:t>
      </w:r>
    </w:p>
    <w:p w14:paraId="129B04AB">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具有独立承担民事责任的能力</w:t>
      </w:r>
      <w:r>
        <w:rPr>
          <w:rFonts w:hint="eastAsia" w:ascii="宋体" w:hAnsi="宋体" w:eastAsia="宋体" w:cs="宋体"/>
          <w:color w:val="000000"/>
          <w:sz w:val="24"/>
          <w:highlight w:val="none"/>
        </w:rPr>
        <w:t>；</w:t>
      </w:r>
    </w:p>
    <w:p w14:paraId="1D6ED79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具有良好的商业信誉和健全的财务会计制度；</w:t>
      </w:r>
    </w:p>
    <w:p w14:paraId="597C3AA6">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有依法缴纳税收和社会保障资金的良好记录；</w:t>
      </w:r>
    </w:p>
    <w:p w14:paraId="5BBEACD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未被列入“信用中国”网站(www.creditchina.gov.cn)失信被执行人名单、重大税收违法案件当事人名单的供应商；</w:t>
      </w:r>
    </w:p>
    <w:p w14:paraId="56957F9C">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供应商及其提供的产品和服务符合国家法律法规及强制性规范所规定的条件；</w:t>
      </w:r>
    </w:p>
    <w:p w14:paraId="59E379F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本项目不接受联合体；</w:t>
      </w:r>
    </w:p>
    <w:p w14:paraId="6C31ACB8">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本项目不接受分包或转包；</w:t>
      </w:r>
    </w:p>
    <w:p w14:paraId="082EA2BC">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具有相应的医疗器械经营（生产）许可证（备案）和所投产品的医疗器械注册证（备案）。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按国家规定</w:t>
      </w:r>
      <w:r>
        <w:rPr>
          <w:rFonts w:hint="eastAsia" w:ascii="宋体" w:hAnsi="宋体" w:eastAsia="宋体" w:cs="宋体"/>
          <w:color w:val="auto"/>
          <w:sz w:val="24"/>
          <w:szCs w:val="24"/>
          <w:lang w:eastAsia="zh-CN"/>
        </w:rPr>
        <w:t>）</w:t>
      </w:r>
    </w:p>
    <w:bookmarkEnd w:id="0"/>
    <w:p w14:paraId="7CB65D9C">
      <w:pPr>
        <w:numPr>
          <w:ilvl w:val="0"/>
          <w:numId w:val="3"/>
        </w:numPr>
        <w:snapToGrid w:val="0"/>
        <w:spacing w:line="360" w:lineRule="auto"/>
        <w:rPr>
          <w:rFonts w:hint="eastAsia" w:ascii="宋体" w:hAnsi="宋体" w:eastAsia="宋体" w:cs="宋体"/>
          <w:b w:val="0"/>
          <w:bCs w:val="0"/>
          <w:color w:val="000000"/>
          <w:sz w:val="24"/>
          <w:highlight w:val="none"/>
          <w:u w:val="single"/>
        </w:rPr>
      </w:pPr>
      <w:r>
        <w:rPr>
          <w:rFonts w:hint="eastAsia" w:ascii="宋体" w:hAnsi="宋体" w:eastAsia="宋体" w:cs="宋体"/>
          <w:b w:val="0"/>
          <w:bCs w:val="0"/>
          <w:color w:val="000000"/>
          <w:sz w:val="24"/>
          <w:highlight w:val="none"/>
          <w:u w:val="single"/>
          <w:lang w:eastAsia="zh-CN"/>
        </w:rPr>
        <w:t>单位负责人或法定代表人为同一人，或者存在控股、管理关系的不同供应商，参加同一包件或者未划分包件的同一项目的，相关响应均无效</w:t>
      </w:r>
      <w:r>
        <w:rPr>
          <w:rFonts w:hint="eastAsia" w:ascii="宋体" w:hAnsi="宋体" w:eastAsia="宋体" w:cs="宋体"/>
          <w:b w:val="0"/>
          <w:bCs w:val="0"/>
          <w:color w:val="000000"/>
          <w:sz w:val="24"/>
          <w:highlight w:val="none"/>
          <w:u w:val="single"/>
        </w:rPr>
        <w:t>。</w:t>
      </w:r>
    </w:p>
    <w:p w14:paraId="0192E7A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2B086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1、遴选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6月18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Times New Roman" w:hAnsi="Times New Roman" w:eastAsia="宋体" w:cs="宋体"/>
          <w:kern w:val="0"/>
          <w:sz w:val="24"/>
          <w:szCs w:val="24"/>
          <w:highlight w:val="none"/>
        </w:rPr>
        <w:t>上午</w:t>
      </w:r>
      <w:r>
        <w:rPr>
          <w:rFonts w:hint="eastAsia" w:ascii="宋体" w:hAnsi="宋体" w:eastAsia="宋体" w:cs="宋体"/>
          <w:sz w:val="24"/>
          <w:szCs w:val="24"/>
          <w:highlight w:val="none"/>
          <w:lang w:val="en-US" w:eastAsia="zh-CN"/>
        </w:rPr>
        <w:t>9：30～11：00</w:t>
      </w:r>
      <w:r>
        <w:rPr>
          <w:rFonts w:hint="eastAsia" w:ascii="Times New Roman" w:hAnsi="Times New Roman" w:eastAsia="宋体" w:cs="宋体"/>
          <w:kern w:val="0"/>
          <w:sz w:val="24"/>
          <w:szCs w:val="24"/>
          <w:highlight w:val="none"/>
        </w:rPr>
        <w:t>时，下午</w:t>
      </w:r>
      <w:r>
        <w:rPr>
          <w:rFonts w:hint="eastAsia" w:ascii="宋体" w:hAnsi="宋体" w:eastAsia="宋体" w:cs="宋体"/>
          <w:sz w:val="24"/>
          <w:szCs w:val="24"/>
          <w:highlight w:val="none"/>
          <w:lang w:val="en-US" w:eastAsia="zh-CN"/>
        </w:rPr>
        <w:t>14:00～16：00</w:t>
      </w:r>
      <w:r>
        <w:rPr>
          <w:rFonts w:hint="eastAsia" w:ascii="Times New Roman" w:hAnsi="Times New Roman" w:eastAsia="宋体" w:cs="宋体"/>
          <w:kern w:val="0"/>
          <w:sz w:val="24"/>
          <w:szCs w:val="24"/>
          <w:highlight w:val="none"/>
        </w:rPr>
        <w:t>时</w:t>
      </w:r>
      <w:r>
        <w:rPr>
          <w:rFonts w:hint="eastAsia" w:ascii="宋体" w:hAnsi="宋体" w:eastAsia="宋体" w:cs="宋体"/>
          <w:sz w:val="24"/>
          <w:szCs w:val="24"/>
          <w:highlight w:val="none"/>
        </w:rPr>
        <w:t>。</w:t>
      </w:r>
    </w:p>
    <w:p w14:paraId="150FA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遴选</w:t>
      </w:r>
      <w:r>
        <w:rPr>
          <w:rFonts w:hint="eastAsia" w:ascii="宋体" w:hAnsi="宋体" w:eastAsia="宋体" w:cs="宋体"/>
          <w:sz w:val="24"/>
          <w:szCs w:val="24"/>
          <w:highlight w:val="none"/>
        </w:rPr>
        <w:t>文件领取</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以下材料</w:t>
      </w:r>
      <w:r>
        <w:rPr>
          <w:rFonts w:hint="eastAsia" w:ascii="宋体" w:hAnsi="宋体" w:eastAsia="宋体" w:cs="宋体"/>
          <w:sz w:val="24"/>
          <w:szCs w:val="24"/>
          <w:highlight w:val="none"/>
        </w:rPr>
        <w:t>至上海市嘉定区</w:t>
      </w:r>
      <w:r>
        <w:rPr>
          <w:rFonts w:hint="eastAsia" w:ascii="宋体" w:hAnsi="宋体" w:eastAsia="宋体" w:cs="宋体"/>
          <w:sz w:val="24"/>
          <w:szCs w:val="24"/>
          <w:highlight w:val="none"/>
          <w:lang w:val="en-US" w:eastAsia="zh-CN"/>
        </w:rPr>
        <w:t>中心医院老住院大楼7楼采购服务部。</w:t>
      </w:r>
    </w:p>
    <w:p w14:paraId="2EA20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加盖供应商企业印章的《医疗器械经营许可证》、《营业执照》;加盖供应商企业印章的原生产企业的《医疗器械生产企业许可证》、《医疗器械产品注册证》、《营业执照》;加盖生产企业印章的生产厂家授权书。委托授权书应明确授权范围和授权时限。</w:t>
      </w:r>
    </w:p>
    <w:p w14:paraId="5C10B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）法定代表人授权委托书；</w:t>
      </w:r>
    </w:p>
    <w:p w14:paraId="2A8BB8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授权人及</w:t>
      </w:r>
      <w:r>
        <w:rPr>
          <w:rFonts w:hint="eastAsia" w:ascii="宋体" w:hAnsi="宋体" w:eastAsia="宋体" w:cs="宋体"/>
          <w:color w:val="auto"/>
          <w:sz w:val="24"/>
          <w:szCs w:val="24"/>
          <w:highlight w:val="none"/>
          <w:lang w:eastAsia="zh-CN"/>
        </w:rPr>
        <w:t>被授权人身份证</w:t>
      </w:r>
      <w:r>
        <w:rPr>
          <w:rFonts w:hint="eastAsia" w:ascii="宋体" w:hAnsi="宋体" w:eastAsia="宋体" w:cs="宋体"/>
          <w:color w:val="auto"/>
          <w:sz w:val="24"/>
          <w:szCs w:val="24"/>
          <w:highlight w:val="none"/>
          <w:lang w:val="en-US" w:eastAsia="zh-CN"/>
        </w:rPr>
        <w:t>复印件（原件备查）；</w:t>
      </w:r>
    </w:p>
    <w:p w14:paraId="5C6E3E5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hAnsi="宋体" w:cs="Courier New"/>
          <w:kern w:val="0"/>
          <w:sz w:val="24"/>
          <w:szCs w:val="24"/>
          <w:highlight w:val="none"/>
          <w:lang w:val="en-US" w:eastAsia="zh-CN"/>
        </w:rPr>
        <w:t>以上所有资料均需加盖公章。</w:t>
      </w:r>
    </w:p>
    <w:p w14:paraId="38AEA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遴选</w:t>
      </w:r>
      <w:r>
        <w:rPr>
          <w:rFonts w:hint="eastAsia" w:ascii="宋体" w:hAnsi="宋体" w:eastAsia="宋体" w:cs="宋体"/>
          <w:sz w:val="24"/>
          <w:szCs w:val="24"/>
          <w:highlight w:val="none"/>
        </w:rPr>
        <w:t>文件递交</w:t>
      </w:r>
      <w:r>
        <w:rPr>
          <w:rFonts w:hint="eastAsia" w:ascii="宋体" w:hAnsi="宋体" w:eastAsia="宋体" w:cs="宋体"/>
          <w:sz w:val="24"/>
          <w:szCs w:val="24"/>
          <w:highlight w:val="none"/>
          <w:lang w:eastAsia="zh-CN"/>
        </w:rPr>
        <w:t>截止</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0，逾期收到的或不符合规定的投标文件将被拒绝。</w:t>
      </w:r>
    </w:p>
    <w:p w14:paraId="2C98F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b w:val="0"/>
          <w:bCs w:val="0"/>
          <w:kern w:val="0"/>
          <w:sz w:val="24"/>
          <w:szCs w:val="24"/>
          <w:highlight w:val="none"/>
          <w:lang w:val="en-US" w:eastAsia="zh-CN"/>
        </w:rPr>
        <w:t>遴选</w:t>
      </w:r>
      <w:r>
        <w:rPr>
          <w:rFonts w:hint="eastAsia" w:ascii="宋体" w:hAnsi="宋体" w:eastAsia="宋体" w:cs="宋体"/>
          <w:b w:val="0"/>
          <w:bCs w:val="0"/>
          <w:kern w:val="0"/>
          <w:sz w:val="24"/>
          <w:szCs w:val="24"/>
          <w:highlight w:val="none"/>
        </w:rPr>
        <w:t>时间：</w:t>
      </w:r>
      <w:r>
        <w:rPr>
          <w:rFonts w:hint="eastAsia" w:ascii="宋体" w:hAnsi="宋体" w:eastAsia="宋体" w:cs="宋体"/>
          <w:b w:val="0"/>
          <w:bCs w:val="0"/>
          <w:kern w:val="0"/>
          <w:sz w:val="24"/>
          <w:szCs w:val="24"/>
          <w:highlight w:val="none"/>
          <w:lang w:val="en-US" w:eastAsia="zh-CN"/>
        </w:rPr>
        <w:t>另行通知。</w:t>
      </w:r>
    </w:p>
    <w:p w14:paraId="6AC74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7C7A2F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1A9FB7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王</w:t>
      </w:r>
      <w:r>
        <w:rPr>
          <w:rFonts w:hint="eastAsia" w:ascii="宋体" w:hAnsi="宋体" w:eastAsia="宋体" w:cs="宋体"/>
          <w:sz w:val="24"/>
          <w:szCs w:val="24"/>
          <w:highlight w:val="none"/>
        </w:rPr>
        <w:t>老师</w:t>
      </w:r>
    </w:p>
    <w:p w14:paraId="05A1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021-67</w:t>
      </w:r>
      <w:r>
        <w:rPr>
          <w:rFonts w:hint="eastAsia" w:ascii="宋体" w:hAnsi="宋体" w:eastAsia="宋体" w:cs="宋体"/>
          <w:sz w:val="24"/>
          <w:szCs w:val="24"/>
          <w:highlight w:val="none"/>
          <w:lang w:val="en-US" w:eastAsia="zh-CN"/>
        </w:rPr>
        <w:t>073466</w:t>
      </w:r>
    </w:p>
    <w:p w14:paraId="4E33F5A0">
      <w:pPr>
        <w:pStyle w:val="11"/>
        <w:rPr>
          <w:rFonts w:hint="eastAsia" w:ascii="宋体" w:hAnsi="宋体" w:eastAsia="宋体" w:cs="宋体"/>
          <w:sz w:val="24"/>
          <w:szCs w:val="24"/>
          <w:highlight w:val="none"/>
          <w:lang w:val="en-US" w:eastAsia="zh-CN"/>
        </w:rPr>
      </w:pPr>
    </w:p>
    <w:p w14:paraId="5E1E0824">
      <w:pPr>
        <w:pStyle w:val="11"/>
        <w:rPr>
          <w:rFonts w:hint="eastAsia" w:ascii="宋体" w:hAnsi="宋体" w:eastAsia="宋体" w:cs="宋体"/>
          <w:sz w:val="24"/>
          <w:szCs w:val="24"/>
          <w:highlight w:val="none"/>
          <w:lang w:val="en-US" w:eastAsia="zh-CN"/>
        </w:rPr>
      </w:pPr>
    </w:p>
    <w:p w14:paraId="6B014C71">
      <w:pPr>
        <w:pStyle w:val="11"/>
        <w:rPr>
          <w:rFonts w:hint="eastAsia" w:ascii="宋体" w:hAnsi="宋体" w:eastAsia="宋体" w:cs="宋体"/>
          <w:sz w:val="24"/>
          <w:szCs w:val="24"/>
          <w:highlight w:val="none"/>
          <w:lang w:val="en-US" w:eastAsia="zh-CN"/>
        </w:rPr>
      </w:pPr>
    </w:p>
    <w:p w14:paraId="6F4DFE65">
      <w:pPr>
        <w:pStyle w:val="11"/>
        <w:rPr>
          <w:rFonts w:hint="eastAsia" w:ascii="宋体" w:hAnsi="宋体" w:eastAsia="宋体" w:cs="宋体"/>
          <w:sz w:val="24"/>
          <w:szCs w:val="24"/>
          <w:highlight w:val="none"/>
          <w:lang w:val="en-US" w:eastAsia="zh-CN"/>
        </w:rPr>
      </w:pPr>
    </w:p>
    <w:p w14:paraId="2EA91D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上海市嘉定区</w:t>
      </w:r>
      <w:r>
        <w:rPr>
          <w:rFonts w:hint="eastAsia" w:ascii="宋体" w:hAnsi="宋体" w:eastAsia="宋体" w:cs="宋体"/>
          <w:sz w:val="24"/>
          <w:szCs w:val="24"/>
          <w:highlight w:val="none"/>
          <w:lang w:val="en-US" w:eastAsia="zh-CN"/>
        </w:rPr>
        <w:t>中心</w:t>
      </w:r>
      <w:r>
        <w:rPr>
          <w:rFonts w:hint="eastAsia" w:ascii="宋体" w:hAnsi="宋体" w:eastAsia="宋体" w:cs="宋体"/>
          <w:sz w:val="24"/>
          <w:szCs w:val="24"/>
          <w:highlight w:val="none"/>
        </w:rPr>
        <w:t>医院</w:t>
      </w:r>
    </w:p>
    <w:p w14:paraId="433EC8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16日</w:t>
      </w:r>
    </w:p>
    <w:p w14:paraId="637E006A">
      <w:pPr>
        <w:spacing w:before="95" w:line="225" w:lineRule="auto"/>
        <w:ind w:left="3266"/>
        <w:rPr>
          <w:rFonts w:ascii="宋体" w:hAnsi="宋体" w:eastAsia="宋体" w:cs="宋体"/>
          <w:b/>
          <w:bCs/>
          <w:spacing w:val="5"/>
          <w:sz w:val="35"/>
          <w:szCs w:val="35"/>
        </w:rPr>
      </w:pPr>
    </w:p>
    <w:p w14:paraId="1DF9B7BD">
      <w:pPr>
        <w:pStyle w:val="11"/>
        <w:rPr>
          <w:rFonts w:ascii="宋体" w:hAnsi="宋体" w:eastAsia="宋体" w:cs="宋体"/>
          <w:b/>
          <w:bCs/>
          <w:spacing w:val="5"/>
          <w:sz w:val="35"/>
          <w:szCs w:val="35"/>
        </w:rPr>
        <w:sectPr>
          <w:pgSz w:w="11906" w:h="16838"/>
          <w:pgMar w:top="1440" w:right="1800" w:bottom="1440" w:left="1800" w:header="851" w:footer="992" w:gutter="0"/>
          <w:cols w:space="0" w:num="1"/>
          <w:rtlGutter w:val="0"/>
          <w:docGrid w:type="lines" w:linePitch="387" w:charSpace="0"/>
        </w:sectPr>
      </w:pP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both"/>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4887B81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68F89360">
      <w:pPr>
        <w:pStyle w:val="11"/>
        <w:jc w:val="center"/>
        <w:rPr>
          <w:rFonts w:ascii="宋体" w:hAnsi="宋体" w:eastAsia="宋体" w:cs="宋体"/>
          <w:b/>
          <w:bCs/>
          <w:spacing w:val="5"/>
          <w:sz w:val="35"/>
          <w:szCs w:val="35"/>
        </w:rPr>
        <w:sectPr>
          <w:pgSz w:w="11906" w:h="16838"/>
          <w:pgMar w:top="1440" w:right="1800" w:bottom="1440" w:left="1800" w:header="851" w:footer="992" w:gutter="0"/>
          <w:cols w:space="0" w:num="1"/>
          <w:rtlGutter w:val="0"/>
          <w:docGrid w:type="lines" w:linePitch="387" w:charSpace="0"/>
        </w:sect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1C132386">
      <w:pPr>
        <w:rPr>
          <w:rFonts w:hint="default"/>
          <w:lang w:eastAsia="zh-CN"/>
        </w:rPr>
      </w:pPr>
      <w:bookmarkStart w:id="1" w:name="_GoBack"/>
      <w:bookmarkEnd w:id="1"/>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CAB9"/>
    <w:multiLevelType w:val="singleLevel"/>
    <w:tmpl w:val="BD80CAB9"/>
    <w:lvl w:ilvl="0" w:tentative="0">
      <w:start w:val="1"/>
      <w:numFmt w:val="decimal"/>
      <w:suff w:val="nothing"/>
      <w:lvlText w:val="%1、"/>
      <w:lvlJc w:val="left"/>
    </w:lvl>
  </w:abstractNum>
  <w:abstractNum w:abstractNumId="1">
    <w:nsid w:val="DF86D2EC"/>
    <w:multiLevelType w:val="singleLevel"/>
    <w:tmpl w:val="DF86D2EC"/>
    <w:lvl w:ilvl="0" w:tentative="0">
      <w:start w:val="1"/>
      <w:numFmt w:val="chineseCounting"/>
      <w:suff w:val="nothing"/>
      <w:lvlText w:val="%1、"/>
      <w:lvlJc w:val="left"/>
      <w:rPr>
        <w:rFonts w:hint="eastAsia"/>
      </w:rPr>
    </w:lvl>
  </w:abstractNum>
  <w:abstractNum w:abstractNumId="2">
    <w:nsid w:val="55B0AD60"/>
    <w:multiLevelType w:val="singleLevel"/>
    <w:tmpl w:val="55B0AD60"/>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5902B9E"/>
    <w:rsid w:val="07011CC2"/>
    <w:rsid w:val="07644792"/>
    <w:rsid w:val="09284798"/>
    <w:rsid w:val="0F2B6FD9"/>
    <w:rsid w:val="17F25C10"/>
    <w:rsid w:val="183C240D"/>
    <w:rsid w:val="1AA24D9F"/>
    <w:rsid w:val="28DA2E89"/>
    <w:rsid w:val="2A4254F9"/>
    <w:rsid w:val="2D1F32F4"/>
    <w:rsid w:val="323B4D81"/>
    <w:rsid w:val="34B70380"/>
    <w:rsid w:val="3AE174A3"/>
    <w:rsid w:val="3DAB63D2"/>
    <w:rsid w:val="41184A86"/>
    <w:rsid w:val="43446334"/>
    <w:rsid w:val="44A84E71"/>
    <w:rsid w:val="46552238"/>
    <w:rsid w:val="477DCE1E"/>
    <w:rsid w:val="4F4E3061"/>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rPr>
      <w:rFonts w:ascii="Arial" w:hAnsi="Arial" w:eastAsia="Arial" w:cs="Arial"/>
      <w:sz w:val="21"/>
      <w:szCs w:val="21"/>
      <w:lang w:val="en-US" w:eastAsia="en-US" w:bidi="ar-SA"/>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61"/>
    <w:basedOn w:val="14"/>
    <w:qFormat/>
    <w:uiPriority w:val="0"/>
    <w:rPr>
      <w:rFonts w:hint="eastAsia" w:ascii="宋体" w:hAnsi="宋体" w:eastAsia="宋体" w:cs="宋体"/>
      <w:color w:val="000000"/>
      <w:sz w:val="24"/>
      <w:szCs w:val="24"/>
      <w:u w:val="none"/>
    </w:rPr>
  </w:style>
  <w:style w:type="character" w:customStyle="1" w:styleId="16">
    <w:name w:val="font81"/>
    <w:basedOn w:val="14"/>
    <w:qFormat/>
    <w:uiPriority w:val="0"/>
    <w:rPr>
      <w:rFonts w:hint="default" w:ascii="Times New Roman" w:hAnsi="Times New Roman" w:cs="Times New Roman"/>
      <w:color w:val="000000"/>
      <w:sz w:val="24"/>
      <w:szCs w:val="24"/>
      <w:u w:val="none"/>
    </w:rPr>
  </w:style>
  <w:style w:type="character" w:customStyle="1" w:styleId="17">
    <w:name w:val="font51"/>
    <w:basedOn w:val="14"/>
    <w:qFormat/>
    <w:uiPriority w:val="0"/>
    <w:rPr>
      <w:rFonts w:hint="eastAsia" w:ascii="宋体" w:hAnsi="宋体" w:eastAsia="宋体" w:cs="宋体"/>
      <w:color w:val="000000"/>
      <w:sz w:val="24"/>
      <w:szCs w:val="24"/>
      <w:u w:val="none"/>
    </w:r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1514</Words>
  <Characters>1698</Characters>
  <Lines>0</Lines>
  <Paragraphs>0</Paragraphs>
  <TotalTime>1</TotalTime>
  <ScaleCrop>false</ScaleCrop>
  <LinksUpToDate>false</LinksUpToDate>
  <CharactersWithSpaces>1709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Neeko</cp:lastModifiedBy>
  <dcterms:modified xsi:type="dcterms:W3CDTF">2025-06-16T00:10:38Z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FD162EB29ACB4954A4C7E83FB5A9DF4B_12</vt:lpwstr>
  </property>
</Properties>
</file>