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ascii="微软雅黑" w:hAnsi="微软雅黑" w:eastAsia="微软雅黑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71755</wp:posOffset>
                </wp:positionV>
                <wp:extent cx="6421755" cy="309245"/>
                <wp:effectExtent l="0" t="0" r="17145" b="14605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嘉定区中心医院医学研究伦理委员会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-34.5pt;margin-top:5.65pt;height:24.35pt;width:505.65pt;z-index:251659264;mso-width-relative:page;mso-height-relative:page;" fillcolor="#FFFFFF" filled="t" stroked="f" coordsize="21600,21600" o:gfxdata="UEsDBAoAAAAAAIdO4kAAAAAAAAAAAAAAAAAEAAAAZHJzL1BLAwQUAAAACACHTuJAWLfLYtcAAAAJ&#10;AQAADwAAAGRycy9kb3ducmV2LnhtbE2PwU7DMBBE70j8g7VIXFBrp5SUhDiVQAJxbekHbJJtEhGv&#10;o9ht2r9nOcFtRzOafVNsL25QZ5pC79lCsjSgiGvf9NxaOHy9L55BhYjc4OCZLFwpwLa8vSkwb/zM&#10;OzrvY6ukhEOOFroYx1zrUHfkMCz9SCze0U8Oo8ip1c2Es5S7Qa+MSbXDnuVDhyO9dVR/70/OwvFz&#10;fnjK5uojHja7dfqK/abyV2vv7xLzAirSJf6F4Rdf0KEUpsqfuAlqsLBIM9kSxUgeQUkgW6/kqCyk&#10;xoAuC/1/QfkDUEsDBBQAAAAIAIdO4kAtj2x4GwIAAD0EAAAOAAAAZHJzL2Uyb0RvYy54bWytU01v&#10;2zAMvQ/YfxB0X5xkST+MOEWXIMOArhvQ7gfIshwLk0WNUmJnv36U7GZBd+lhPhiiSD7yPVKru741&#10;7KjQa7AFn02mnCkrodJ2X/Afz7sPN5z5IGwlDFhV8JPy/G79/t2qc7maQwOmUsgIxPq8cwVvQnB5&#10;lnnZqFb4CThlyVkDtiKQifusQtERemuy+XR6lXWAlUOQynu63Q5OPiLiWwChrrVUW5CHVtkwoKIy&#10;IhAl32jn+Tp1W9dKhm917VVgpuDENKQ/FaFzGf/ZeiXyPQrXaDm2IN7SwitOrdCWip6htiIIdkD9&#10;D1SrJYKHOkwktNlAJClCLGbTV9o8NcKpxIWk9u4suv9/sPLx+B2ZrmgTOLOipYE/qz6wT9Czm6hO&#10;53xOQU+OwkJP1zEyMvXuAeRPzyxsGmH36h4RukaJirqbxczsInXA8RGk7L5CRWXEIUAC6mtsIyCJ&#10;wQidJnM6Tya2IunyajGfXS+XnEnyfZzezhfLVELkL9kOffisoGXxUHCkySd0cXzwIXYj8peQ1D0Y&#10;Xe20McnAfbkxyI6CtmSXvhHdX4YZG4MtxLQBMd4kmpHZwDH0ZT/KVkJ1IsIIw9bRm6NDA/ibs442&#10;ruD+10Gg4sx8sSTa7WyxiCuajMXyek4GXnrKS4+wkqAKHjgbjpswrPXBod43VGkYk4V7ErrWSYM4&#10;kaGrsW/aqiTN+ALi2l7aKervq1/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i3y2LXAAAACQEA&#10;AA8AAAAAAAAAAQAgAAAAIgAAAGRycy9kb3ducmV2LnhtbFBLAQIUABQAAAAIAIdO4kAtj2x4GwIA&#10;AD0EAAAOAAAAAAAAAAEAIAAAACYBAABkcnMvZTJvRG9jLnhtbFBLBQYAAAAABgAGAFkBAACz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嘉定区中心医院医学研究伦理委员会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40" w:after="240"/>
        <w:jc w:val="center"/>
        <w:rPr>
          <w:rFonts w:ascii="微软雅黑" w:hAnsi="微软雅黑" w:eastAsia="微软雅黑"/>
          <w:b/>
          <w:sz w:val="18"/>
          <w:szCs w:val="18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211455</wp:posOffset>
                </wp:positionV>
                <wp:extent cx="1037590" cy="140462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</w:t>
                            </w:r>
                            <w:r>
                              <w:t>.0 202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>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57.75pt;margin-top:16.65pt;height:110.6pt;width:81.7pt;z-index:251661312;mso-width-relative:page;mso-height-relative:margin;mso-height-percent:200;" filled="f" stroked="f" coordsize="21600,21600" o:gfxdata="UEsDBAoAAAAAAIdO4kAAAAAAAAAAAAAAAAAEAAAAZHJzL1BLAwQUAAAACACHTuJAFi/wi9kAAAAK&#10;AQAADwAAAGRycy9kb3ducmV2LnhtbE2PwU7DMBBE70j8g7VI3KidhJAQ4lQIteUIlIizGy9JRLy2&#10;Yjctf485wXE1TzNv6/XZTGzB2Y+WJCQrAQyps3qkXkL7vr0pgfmgSKvJEkr4Rg/r5vKiVpW2J3rD&#10;ZR96FkvIV0rCEIKrOPfdgEb5lXVIMfu0s1EhnnPP9axOsdxMPBXijhs1UlwYlMOnAbuv/dFIcMHt&#10;iuf55fVxs11E+7Fr07HfSHl9lYgHYAHP4Q+GX/2oDk10Otgjac8mCUWS5xGVkGUZsAiURXkP7CAh&#10;zW9z4E3N/7/Q/ABQSwMEFAAAAAgAh07iQMtXd8EnAgAALAQAAA4AAABkcnMvZTJvRG9jLnhtbK1T&#10;S27bMBDdF+gdCO5rfWonsWA5SGO4KJB+gLQHoCnKIipyWJK25B6gvUFX3XTfc/kcHVKKa6SbLKoF&#10;QWo4b+a9eVxc96ole2GdBF3SbJJSIjSHSuptST99XL+4osR5pivWghYlPQhHr5fPny06U4gcGmgr&#10;YQmCaFd0pqSN96ZIEscboZibgBEagzVYxTwe7TapLOsQXbVJnqYXSQe2Mha4cA7/roYgHRHtUwCh&#10;riUXK+A7JbQfUK1omUdKrpHG0WXstq4F9+/r2glP2pIiUx9XLIL7TViT5YIVW8tMI/nYAntKC484&#10;KSY1Fj1BrZhnZGflP1BKcgsOaj/hoJKBSFQEWWTpI23uG2ZE5IJSO3MS3f0/WP5u/8ESWZU0zy4p&#10;0UzhyI8/vh9//j7++kbyIFBnXIH37g3e9P0r6NE2kawzd8A/O6LhtmF6K26sha4RrMIGs5CZnKUO&#10;OC6AbLq3UGEdtvMQgfraqqAe6kEQHYdzOA1H9J7wUDJ9eTmbY4hjLJum04s8ji9hxUO6sc6/FqBI&#10;2JTU4vQjPNvfOR/aYcXDlVBNw1q2bXRAq0lX0vksn8WEs4iSHu3eSlXSqzR8kRcrWj3SC4wGbr7f&#10;9KNcG6gOSNTCYDh8brhpwH6lpEOzldR92TErKGnfaBRrnk2nwZ3xMJ1dIjNizyOb8wjTHKFK6ikZ&#10;trc+OjpwcuYGRV3LSDeoP3Qy9oomiiqMhg8uPT/HW38f+f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Fi/wi9kAAAAKAQAADwAAAAAAAAABACAAAAAiAAAAZHJzL2Rvd25yZXYueG1sUEsBAhQAFAAA&#10;AAgAh07iQMtXd8EnAgAALAQAAA4AAAAAAAAAAQAgAAAAKA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</w:t>
                      </w:r>
                      <w:r>
                        <w:t>.0 202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>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sz w:val="28"/>
        </w:rPr>
        <w:t>流程</w: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5676900" cy="635"/>
                <wp:effectExtent l="0" t="0" r="19050" b="37465"/>
                <wp:wrapNone/>
                <wp:docPr id="2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-17.25pt;margin-top:0pt;height:0.05pt;width:447pt;z-index:251660288;mso-width-relative:page;mso-height-relative:page;" filled="f" stroked="t" coordsize="21600,21600" o:gfxdata="UEsDBAoAAAAAAIdO4kAAAAAAAAAAAAAAAAAEAAAAZHJzL1BLAwQUAAAACACHTuJAcrBkntEAAAAF&#10;AQAADwAAAGRycy9kb3ducmV2LnhtbE2PwU6DQBCG7ya+w2ZMvJh2qdoGKUsPJp48iK0PMMAUiOws&#10;YZeyvr3Tkx7//F/++SY/RDuoC02+d2xgs05AEdeu6bk18HV6W6WgfEBucHBMBn7Iw6G4vckxa9zC&#10;n3Q5hlbJCPsMDXQhjJnWvu7Iol+7kVi6s5ssBolTq5sJFxm3g35Mkp222LNc6HCk147q7+NsDcSP&#10;HYdYprFaeH736UMZ0ZbG3N9tkj2oQDH8wXDVF3UoxKlyMzdeDQZWT89bQQ3IR1Kn2xeJ1ZXTRa7/&#10;2xe/UEsDBBQAAAAIAIdO4kBooDgE1wEAALUDAAAOAAAAZHJzL2Uyb0RvYy54bWytU01v2zAMvQ/Y&#10;fxB0X+xkSLYYcYohQXfptgLtfoAiy7YwWRRIJU7+/SjlY2t36WE+CKJIPvI90qu74+DEwSBZ8LWc&#10;TkopjNfQWN/V8ufz/YfPUlBUvlEOvKnlyZC8W79/txpDZWbQg2sMCgbxVI2hln2MoSoK0r0ZFE0g&#10;GM/OFnBQkU3sigbVyOiDK2ZluShGwCYgaEPEr9uzU14Q8S2A0LZWmy3o/WB8PKOicSoyJeptILnO&#10;3bat0fFH25KJwtWSmcZ8chG+79JZrFeq6lCF3upLC+otLbziNCjruegNaquiEnu0/0ANViMQtHGi&#10;YSjORLIizGJavtLmqVfBZC4sNYWb6PT/YPX3wyMK29RyJoVXAw/8yz5CriyWSZ4xUMVRG/+IiaA+&#10;+qfwAPoXCQ+bXvnO5ODnU+DcacooXqQkgwIX2Y3foOEYxfhZq2OLQ4JkFcQxj+R0G4k5RqH5cb74&#10;tFiWPC3NvsXHecZX1TU1IMWvBgaRLrWkiMp2fdyA9zx6wGkupA4PFFNjqrompLoe7q1zeQOcFyN3&#10;vyznZc4gcLZJ3hRH2O02DsVBpSXK36WNF2EIe9+cqzh/USERP0u4g+b0iFd1eJq5ncvmpXX5287Z&#10;f/629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ysGSe0QAAAAUBAAAPAAAAAAAAAAEAIAAAACIA&#10;AABkcnMvZG93bnJldi54bWxQSwECFAAUAAAACACHTuJAaKA4BNcBAAC1AwAADgAAAAAAAAABACAA&#10;AAAgAQAAZHJzL2Uyb0RvYy54bWxQSwUGAAAAAAYABgBZAQAAaQUAAAAA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sz w:val="28"/>
        </w:rPr>
        <w:t>1</w:t>
      </w:r>
      <w:r>
        <w:rPr>
          <w:rFonts w:ascii="微软雅黑" w:hAnsi="微软雅黑" w:eastAsia="微软雅黑"/>
          <w:b/>
          <w:sz w:val="28"/>
        </w:rPr>
        <w:t>0:</w:t>
      </w:r>
      <w:r>
        <w:rPr>
          <w:rFonts w:hint="eastAsia" w:ascii="微软雅黑" w:hAnsi="微软雅黑" w:eastAsia="微软雅黑"/>
          <w:b/>
          <w:sz w:val="28"/>
        </w:rPr>
        <w:t>科研课题申报伦理审查申请流程说明</w:t>
      </w:r>
    </w:p>
    <w:p>
      <w:pPr>
        <w:pStyle w:val="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科研申报伦理</w:t>
      </w:r>
      <w:r>
        <w:rPr>
          <w:b/>
        </w:rPr>
        <w:t>审查意见</w:t>
      </w:r>
      <w:r>
        <w:rPr>
          <w:rFonts w:hint="eastAsia"/>
          <w:b/>
        </w:rPr>
        <w:t>效期及相关</w:t>
      </w:r>
      <w:r>
        <w:rPr>
          <w:b/>
        </w:rPr>
        <w:t>责任</w:t>
      </w:r>
      <w:r>
        <w:rPr>
          <w:rFonts w:hint="eastAsia"/>
          <w:b/>
        </w:rPr>
        <w:t>声明</w:t>
      </w:r>
      <w:r>
        <w:rPr>
          <w:b/>
        </w:rPr>
        <w:t>：</w:t>
      </w:r>
    </w:p>
    <w:p>
      <w:pPr>
        <w:pStyle w:val="5"/>
        <w:numPr>
          <w:ilvl w:val="0"/>
          <w:numId w:val="2"/>
        </w:numPr>
        <w:ind w:firstLineChars="0"/>
        <w:rPr>
          <w:rStyle w:val="4"/>
          <w:u w:val="none"/>
        </w:rPr>
      </w:pPr>
      <w:r>
        <w:rPr>
          <w:rStyle w:val="4"/>
          <w:rFonts w:hint="eastAsia"/>
          <w:u w:val="none"/>
        </w:rPr>
        <w:t>科研课题</w:t>
      </w:r>
      <w:r>
        <w:rPr>
          <w:rStyle w:val="4"/>
          <w:u w:val="none"/>
        </w:rPr>
        <w:t>申报的伦理审查意见不</w:t>
      </w:r>
      <w:r>
        <w:rPr>
          <w:rStyle w:val="4"/>
          <w:rFonts w:hint="eastAsia"/>
          <w:u w:val="none"/>
        </w:rPr>
        <w:t>作为同意</w:t>
      </w:r>
      <w:r>
        <w:rPr>
          <w:rStyle w:val="4"/>
          <w:u w:val="none"/>
        </w:rPr>
        <w:t>项目正式开展的</w:t>
      </w:r>
      <w:r>
        <w:rPr>
          <w:rStyle w:val="4"/>
          <w:rFonts w:hint="eastAsia"/>
          <w:u w:val="none"/>
        </w:rPr>
        <w:t>正式决定</w:t>
      </w:r>
      <w:r>
        <w:rPr>
          <w:rStyle w:val="4"/>
          <w:u w:val="none"/>
        </w:rPr>
        <w:t>，仅</w:t>
      </w:r>
      <w:r>
        <w:rPr>
          <w:rStyle w:val="4"/>
          <w:rFonts w:hint="eastAsia"/>
          <w:u w:val="none"/>
        </w:rPr>
        <w:t>供申报立项</w:t>
      </w:r>
      <w:r>
        <w:rPr>
          <w:rStyle w:val="4"/>
          <w:u w:val="none"/>
        </w:rPr>
        <w:t>使用</w:t>
      </w:r>
      <w:r>
        <w:rPr>
          <w:rStyle w:val="4"/>
          <w:rFonts w:hint="eastAsia"/>
          <w:u w:val="none"/>
        </w:rPr>
        <w:t>。（</w:t>
      </w:r>
      <w:r>
        <w:rPr>
          <w:rStyle w:val="4"/>
          <w:u w:val="none"/>
        </w:rPr>
        <w:t>有效期仅为立项前）</w:t>
      </w:r>
      <w:r>
        <w:rPr>
          <w:rStyle w:val="4"/>
          <w:rFonts w:hint="eastAsia"/>
          <w:u w:val="none"/>
        </w:rPr>
        <w:t>。</w:t>
      </w:r>
    </w:p>
    <w:p>
      <w:pPr>
        <w:pStyle w:val="5"/>
        <w:numPr>
          <w:ilvl w:val="0"/>
          <w:numId w:val="2"/>
        </w:numPr>
        <w:ind w:firstLineChars="0"/>
      </w:pPr>
      <w:r>
        <w:t>研究者</w:t>
      </w:r>
      <w:r>
        <w:rPr>
          <w:rFonts w:hint="eastAsia"/>
        </w:rPr>
        <w:t>应</w:t>
      </w:r>
      <w:r>
        <w:t>于</w:t>
      </w:r>
      <w:r>
        <w:rPr>
          <w:rFonts w:hint="eastAsia"/>
        </w:rPr>
        <w:t>课题正式</w:t>
      </w:r>
      <w:r>
        <w:t>立项</w:t>
      </w:r>
      <w:r>
        <w:rPr>
          <w:rFonts w:hint="eastAsia"/>
        </w:rPr>
        <w:t>后</w:t>
      </w:r>
      <w:r>
        <w:t>，</w:t>
      </w:r>
      <w:r>
        <w:rPr>
          <w:rFonts w:hint="eastAsia"/>
        </w:rPr>
        <w:t>按照官网</w:t>
      </w:r>
      <w:r>
        <w:t>所示的《</w:t>
      </w:r>
      <w:r>
        <w:rPr>
          <w:rFonts w:hint="eastAsia"/>
        </w:rPr>
        <w:t>初始审查</w:t>
      </w:r>
      <w:r>
        <w:t>送审流程说明》</w:t>
      </w:r>
      <w:r>
        <w:rPr>
          <w:rFonts w:hint="eastAsia"/>
        </w:rPr>
        <w:t>向</w:t>
      </w:r>
      <w:r>
        <w:t>伦理委员会递交</w:t>
      </w:r>
      <w:r>
        <w:rPr>
          <w:rFonts w:hint="eastAsia"/>
        </w:rPr>
        <w:t>正式的</w:t>
      </w:r>
      <w:r>
        <w:t>送审材料</w:t>
      </w:r>
      <w:r>
        <w:rPr>
          <w:rFonts w:hint="eastAsia"/>
        </w:rPr>
        <w:t>以</w:t>
      </w:r>
      <w:r>
        <w:t>获取有效</w:t>
      </w:r>
      <w:r>
        <w:rPr>
          <w:rFonts w:hint="eastAsia"/>
        </w:rPr>
        <w:t>的正式项目</w:t>
      </w:r>
      <w:r>
        <w:t>批件</w:t>
      </w:r>
      <w:r>
        <w:rPr>
          <w:rFonts w:hint="eastAsia"/>
        </w:rPr>
        <w:t>。</w:t>
      </w:r>
    </w:p>
    <w:p>
      <w:pPr>
        <w:pStyle w:val="5"/>
        <w:numPr>
          <w:ilvl w:val="0"/>
          <w:numId w:val="2"/>
        </w:numPr>
        <w:ind w:firstLineChars="0"/>
      </w:pPr>
      <w:r>
        <w:rPr>
          <w:rStyle w:val="4"/>
          <w:rFonts w:hint="eastAsia"/>
          <w:u w:val="none"/>
        </w:rPr>
        <w:t>凡</w:t>
      </w:r>
      <w:r>
        <w:rPr>
          <w:rStyle w:val="4"/>
          <w:u w:val="none"/>
        </w:rPr>
        <w:t>涉及人的生物医学</w:t>
      </w:r>
      <w:r>
        <w:rPr>
          <w:rStyle w:val="4"/>
          <w:rFonts w:hint="eastAsia"/>
          <w:u w:val="none"/>
        </w:rPr>
        <w:t>研究</w:t>
      </w:r>
      <w:r>
        <w:rPr>
          <w:rStyle w:val="4"/>
          <w:u w:val="none"/>
        </w:rPr>
        <w:t>，必须经伦理委员会批准后方可开展。</w:t>
      </w:r>
      <w:r>
        <w:rPr>
          <w:rFonts w:hint="eastAsia"/>
        </w:rPr>
        <w:t>若</w:t>
      </w:r>
      <w:r>
        <w:t>研究者</w:t>
      </w:r>
      <w:r>
        <w:rPr>
          <w:rFonts w:hint="eastAsia"/>
        </w:rPr>
        <w:t>在</w:t>
      </w:r>
      <w:r>
        <w:t>立项后未</w:t>
      </w:r>
      <w:r>
        <w:rPr>
          <w:rFonts w:hint="eastAsia"/>
        </w:rPr>
        <w:t>按要求将项目送审</w:t>
      </w:r>
      <w:r>
        <w:t>至伦理委员会</w:t>
      </w:r>
      <w:r>
        <w:rPr>
          <w:rFonts w:hint="eastAsia"/>
        </w:rPr>
        <w:t>接受</w:t>
      </w:r>
      <w:r>
        <w:t>正式审查</w:t>
      </w:r>
      <w:r>
        <w:rPr>
          <w:rFonts w:hint="eastAsia"/>
        </w:rPr>
        <w:t>或</w:t>
      </w:r>
      <w:r>
        <w:t>未</w:t>
      </w:r>
      <w:r>
        <w:rPr>
          <w:rFonts w:hint="eastAsia"/>
        </w:rPr>
        <w:t>经批准</w:t>
      </w:r>
      <w:r>
        <w:t>直接开展项目，</w:t>
      </w:r>
      <w:r>
        <w:rPr>
          <w:rFonts w:hint="eastAsia"/>
        </w:rPr>
        <w:t>导致在拟发表文章/研究成果</w:t>
      </w:r>
      <w:r>
        <w:t>时</w:t>
      </w:r>
      <w:r>
        <w:rPr>
          <w:rFonts w:hint="eastAsia"/>
        </w:rPr>
        <w:t>因</w:t>
      </w:r>
      <w:r>
        <w:t>无伦理批准函而无法发表</w:t>
      </w:r>
      <w:r>
        <w:rPr>
          <w:rFonts w:hint="eastAsia"/>
        </w:rPr>
        <w:t>的</w:t>
      </w:r>
      <w:r>
        <w:t>，</w:t>
      </w:r>
      <w:r>
        <w:rPr>
          <w:rFonts w:hint="eastAsia"/>
        </w:rPr>
        <w:t>届时</w:t>
      </w:r>
      <w:r>
        <w:t>伦理委员会</w:t>
      </w:r>
      <w:r>
        <w:rPr>
          <w:rFonts w:hint="eastAsia"/>
        </w:rPr>
        <w:t>将</w:t>
      </w:r>
      <w:r>
        <w:t>不再出具</w:t>
      </w:r>
      <w:r>
        <w:rPr>
          <w:rFonts w:hint="eastAsia"/>
        </w:rPr>
        <w:t>有效</w:t>
      </w:r>
      <w:r>
        <w:t>批件，后果由研究者自行负责。</w:t>
      </w:r>
    </w:p>
    <w:p>
      <w:pPr>
        <w:rPr>
          <w:b/>
        </w:rPr>
      </w:pPr>
    </w:p>
    <w:p>
      <w:pPr>
        <w:pStyle w:val="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流程说明</w:t>
      </w:r>
    </w:p>
    <w:p>
      <w:pPr>
        <w:pStyle w:val="5"/>
        <w:numPr>
          <w:ilvl w:val="0"/>
          <w:numId w:val="3"/>
        </w:numPr>
        <w:ind w:firstLineChars="0"/>
      </w:pPr>
      <w:r>
        <w:rPr>
          <w:rFonts w:hint="eastAsia"/>
        </w:rPr>
        <w:t>申请</w:t>
      </w:r>
      <w:r>
        <w:t>人</w:t>
      </w:r>
      <w:r>
        <w:rPr>
          <w:rFonts w:hint="eastAsia"/>
        </w:rPr>
        <w:t>在</w:t>
      </w:r>
      <w:r>
        <w:t>进入</w:t>
      </w:r>
      <w:r>
        <w:rPr>
          <w:rFonts w:hint="eastAsia"/>
        </w:rPr>
        <w:t>课题申报伦理审查申请</w:t>
      </w:r>
      <w:r>
        <w:t>流程前，需获得</w:t>
      </w:r>
      <w:r>
        <w:rPr>
          <w:rFonts w:hint="eastAsia"/>
        </w:rPr>
        <w:t>申报</w:t>
      </w:r>
      <w:r>
        <w:t>管理部门（</w:t>
      </w:r>
      <w:r>
        <w:rPr>
          <w:rFonts w:hint="eastAsia"/>
        </w:rPr>
        <w:t>如</w:t>
      </w:r>
      <w:r>
        <w:t>：科研</w:t>
      </w:r>
      <w:r>
        <w:rPr>
          <w:rFonts w:hint="eastAsia"/>
          <w:lang w:val="en-US" w:eastAsia="zh-CN"/>
        </w:rPr>
        <w:t>科</w:t>
      </w:r>
      <w:r>
        <w:t>）</w:t>
      </w:r>
      <w:r>
        <w:rPr>
          <w:rFonts w:hint="eastAsia"/>
        </w:rPr>
        <w:t>对研究者</w:t>
      </w:r>
      <w:r>
        <w:t>申报资格的审核，获其批准的方可进入该流程。</w:t>
      </w:r>
    </w:p>
    <w:p>
      <w:pPr>
        <w:pStyle w:val="5"/>
        <w:numPr>
          <w:ilvl w:val="0"/>
          <w:numId w:val="3"/>
        </w:numPr>
        <w:ind w:firstLineChars="0"/>
      </w:pPr>
      <w:r>
        <w:rPr>
          <w:rFonts w:hint="eastAsia"/>
        </w:rPr>
        <w:t>登录https://www.jdhospital.com/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信息公开</w:t>
      </w:r>
      <w:r>
        <w:rPr>
          <w:rFonts w:hint="eastAsia"/>
        </w:rPr>
        <w:t>-</w:t>
      </w:r>
      <w:r>
        <w:rPr>
          <w:rFonts w:hint="eastAsia"/>
          <w:lang w:eastAsia="zh-CN"/>
        </w:rPr>
        <w:t>伦理审查</w:t>
      </w:r>
      <w:r>
        <w:rPr>
          <w:rFonts w:hint="eastAsia"/>
        </w:rPr>
        <w:t>；</w:t>
      </w:r>
    </w:p>
    <w:p>
      <w:pPr>
        <w:pStyle w:val="5"/>
        <w:numPr>
          <w:ilvl w:val="0"/>
          <w:numId w:val="3"/>
        </w:numPr>
        <w:ind w:firstLineChars="0"/>
      </w:pPr>
      <w:r>
        <w:rPr>
          <w:rFonts w:hint="eastAsia"/>
        </w:rPr>
        <w:t>下载并</w:t>
      </w:r>
      <w:r>
        <w:t>填写《</w:t>
      </w:r>
      <w:r>
        <w:rPr>
          <w:rFonts w:hint="eastAsia"/>
        </w:rPr>
        <w:t>科研课题申报伦理审查申请及审批表</w:t>
      </w:r>
      <w:r>
        <w:t>》</w:t>
      </w:r>
      <w:r>
        <w:rPr>
          <w:rFonts w:hint="eastAsia"/>
        </w:rPr>
        <w:t>中 “一</w:t>
      </w:r>
      <w:r>
        <w:t>、</w:t>
      </w:r>
      <w:r>
        <w:rPr>
          <w:rFonts w:hint="eastAsia"/>
        </w:rPr>
        <w:t>申请人填写部分”。</w:t>
      </w:r>
    </w:p>
    <w:p>
      <w:pPr>
        <w:pStyle w:val="5"/>
        <w:ind w:left="420" w:firstLine="0" w:firstLineChars="0"/>
        <w:rPr>
          <w:rStyle w:val="4"/>
          <w:u w:val="none"/>
        </w:rPr>
      </w:pPr>
      <w:r>
        <w:rPr>
          <w:rStyle w:val="4"/>
          <w:rFonts w:hint="eastAsia"/>
          <w:u w:val="none"/>
        </w:rPr>
        <w:t>填写</w:t>
      </w:r>
      <w:r>
        <w:rPr>
          <w:rStyle w:val="4"/>
          <w:u w:val="none"/>
        </w:rPr>
        <w:t>要求：</w:t>
      </w:r>
    </w:p>
    <w:p>
      <w:pPr>
        <w:pStyle w:val="5"/>
        <w:numPr>
          <w:ilvl w:val="0"/>
          <w:numId w:val="4"/>
        </w:numPr>
        <w:ind w:firstLineChars="0"/>
      </w:pPr>
      <w:r>
        <w:rPr>
          <w:rFonts w:hint="eastAsia"/>
        </w:rPr>
        <w:t>须</w:t>
      </w:r>
      <w:r>
        <w:t>根据表格批注要求按规范填写</w:t>
      </w:r>
      <w:r>
        <w:rPr>
          <w:rFonts w:hint="eastAsia"/>
        </w:rPr>
        <w:t>；</w:t>
      </w:r>
    </w:p>
    <w:p>
      <w:pPr>
        <w:pStyle w:val="5"/>
        <w:numPr>
          <w:ilvl w:val="0"/>
          <w:numId w:val="4"/>
        </w:numPr>
        <w:ind w:firstLineChars="0"/>
      </w:pPr>
      <w:r>
        <w:rPr>
          <w:rFonts w:hint="eastAsia"/>
        </w:rPr>
        <w:t>项目名称</w:t>
      </w:r>
      <w:r>
        <w:t>一旦</w:t>
      </w:r>
      <w:r>
        <w:rPr>
          <w:rFonts w:hint="eastAsia"/>
        </w:rPr>
        <w:t>受理</w:t>
      </w:r>
      <w:r>
        <w:t>，不得随意修改</w:t>
      </w:r>
      <w:r>
        <w:rPr>
          <w:rFonts w:hint="eastAsia"/>
        </w:rPr>
        <w:t>，</w:t>
      </w:r>
      <w:r>
        <w:t>请务必斟酌定题</w:t>
      </w:r>
      <w:r>
        <w:rPr>
          <w:rFonts w:hint="eastAsia"/>
        </w:rPr>
        <w:t>；</w:t>
      </w:r>
    </w:p>
    <w:p>
      <w:pPr>
        <w:pStyle w:val="5"/>
        <w:numPr>
          <w:ilvl w:val="0"/>
          <w:numId w:val="4"/>
        </w:numPr>
        <w:ind w:firstLineChars="0"/>
      </w:pPr>
      <w:r>
        <w:rPr>
          <w:rFonts w:hint="eastAsia"/>
        </w:rPr>
        <w:t>填写</w:t>
      </w:r>
      <w:r>
        <w:t>时</w:t>
      </w:r>
      <w:r>
        <w:rPr>
          <w:rFonts w:hint="eastAsia"/>
        </w:rPr>
        <w:t>须</w:t>
      </w:r>
      <w:r>
        <w:t>保证</w:t>
      </w:r>
      <w:r>
        <w:rPr>
          <w:rFonts w:hint="eastAsia"/>
        </w:rPr>
        <w:t>信息及</w:t>
      </w:r>
      <w:r>
        <w:t>内容真实性</w:t>
      </w:r>
      <w:r>
        <w:rPr>
          <w:rFonts w:hint="eastAsia"/>
        </w:rPr>
        <w:t>、一致性及</w:t>
      </w:r>
      <w:r>
        <w:t>有效性</w:t>
      </w:r>
      <w:r>
        <w:rPr>
          <w:rFonts w:hint="eastAsia"/>
        </w:rPr>
        <w:t>，</w:t>
      </w:r>
      <w:r>
        <w:t>勿漏</w:t>
      </w:r>
      <w:r>
        <w:rPr>
          <w:rFonts w:hint="eastAsia"/>
        </w:rPr>
        <w:t>填写；</w:t>
      </w:r>
    </w:p>
    <w:p>
      <w:pPr>
        <w:pStyle w:val="5"/>
        <w:numPr>
          <w:ilvl w:val="0"/>
          <w:numId w:val="4"/>
        </w:numPr>
        <w:ind w:firstLineChars="0"/>
      </w:pPr>
      <w:r>
        <w:rPr>
          <w:rFonts w:hint="eastAsia"/>
        </w:rPr>
        <w:t>表格</w:t>
      </w:r>
      <w:r>
        <w:t>除</w:t>
      </w:r>
      <w:r>
        <w:rPr>
          <w:rFonts w:hint="eastAsia"/>
        </w:rPr>
        <w:t>主要</w:t>
      </w:r>
      <w:r>
        <w:t>研究者签字外，不可随意</w:t>
      </w:r>
      <w:r>
        <w:rPr>
          <w:rFonts w:hint="eastAsia"/>
        </w:rPr>
        <w:t>手写</w:t>
      </w:r>
      <w:r>
        <w:t>涂改，全部电子打印</w:t>
      </w:r>
      <w:r>
        <w:rPr>
          <w:rFonts w:hint="eastAsia"/>
        </w:rPr>
        <w:t>，</w:t>
      </w:r>
      <w:r>
        <w:t>填写时不可随意删除或修改</w:t>
      </w:r>
      <w:r>
        <w:rPr>
          <w:rFonts w:hint="eastAsia"/>
        </w:rPr>
        <w:t>表格</w:t>
      </w:r>
      <w:r>
        <w:t>内容</w:t>
      </w:r>
      <w:r>
        <w:rPr>
          <w:rFonts w:hint="eastAsia"/>
        </w:rPr>
        <w:t>。</w:t>
      </w:r>
    </w:p>
    <w:p>
      <w:pPr>
        <w:pStyle w:val="5"/>
        <w:numPr>
          <w:ilvl w:val="0"/>
          <w:numId w:val="3"/>
        </w:numPr>
        <w:ind w:firstLineChars="0"/>
      </w:pPr>
      <w:r>
        <w:rPr>
          <w:rFonts w:hint="eastAsia"/>
        </w:rPr>
        <w:t>课题</w:t>
      </w:r>
      <w:r>
        <w:t>申报阶段，</w:t>
      </w:r>
      <w:r>
        <w:rPr>
          <w:rFonts w:hint="eastAsia"/>
        </w:rPr>
        <w:t>除《科研课题申报伦理审查申请及审批表》外</w:t>
      </w:r>
      <w:r>
        <w:t>，仅受理研究文件的电子版。请</w:t>
      </w:r>
      <w:r>
        <w:rPr>
          <w:rFonts w:hint="eastAsia"/>
        </w:rPr>
        <w:t>研究者于</w:t>
      </w:r>
      <w:r>
        <w:t>申报截止日期前至少</w:t>
      </w:r>
      <w:r>
        <w:rPr>
          <w:rFonts w:hint="eastAsia"/>
        </w:rPr>
        <w:t>5个</w:t>
      </w:r>
      <w:r>
        <w:t>工作日</w:t>
      </w:r>
      <w:r>
        <w:rPr>
          <w:rFonts w:hint="eastAsia"/>
        </w:rPr>
        <w:t>将以下文件</w:t>
      </w:r>
      <w:r>
        <w:t>发送至</w:t>
      </w:r>
      <w:r>
        <w:rPr>
          <w:rStyle w:val="4"/>
          <w:rFonts w:hint="eastAsia"/>
        </w:rPr>
        <w:t xml:space="preserve"> </w:t>
      </w:r>
      <w:r>
        <w:fldChar w:fldCharType="begin"/>
      </w:r>
      <w:r>
        <w:instrText xml:space="preserve"> HYPERLINK "mailto:rjllb3364@163.com" </w:instrText>
      </w:r>
      <w:r>
        <w:fldChar w:fldCharType="separate"/>
      </w:r>
      <w:r>
        <w:rPr>
          <w:rStyle w:val="4"/>
          <w:rFonts w:hint="eastAsia"/>
          <w:lang w:val="en-US" w:eastAsia="zh-CN"/>
        </w:rPr>
        <w:t>jzxirb</w:t>
      </w:r>
      <w:r>
        <w:rPr>
          <w:rStyle w:val="4"/>
        </w:rPr>
        <w:t>@163.com</w:t>
      </w:r>
      <w:r>
        <w:rPr>
          <w:rStyle w:val="4"/>
        </w:rPr>
        <w:fldChar w:fldCharType="end"/>
      </w:r>
      <w:r>
        <w:rPr>
          <w:rFonts w:hint="eastAsia"/>
        </w:rPr>
        <w:t>。</w:t>
      </w:r>
    </w:p>
    <w:p>
      <w:pPr>
        <w:pStyle w:val="5"/>
        <w:ind w:left="420" w:firstLine="0" w:firstLineChars="0"/>
        <w:rPr>
          <w:rStyle w:val="4"/>
          <w:u w:val="none"/>
        </w:rPr>
      </w:pPr>
      <w:r>
        <w:rPr>
          <w:rStyle w:val="4"/>
          <w:rFonts w:hint="eastAsia"/>
          <w:u w:val="none"/>
        </w:rPr>
        <w:t>邮件</w:t>
      </w:r>
      <w:r>
        <w:rPr>
          <w:rStyle w:val="4"/>
          <w:u w:val="none"/>
        </w:rPr>
        <w:t>要求</w:t>
      </w:r>
      <w:r>
        <w:rPr>
          <w:rStyle w:val="4"/>
          <w:rFonts w:hint="eastAsia"/>
          <w:u w:val="none"/>
        </w:rPr>
        <w:t>：</w:t>
      </w:r>
    </w:p>
    <w:p>
      <w:pPr>
        <w:pStyle w:val="5"/>
        <w:numPr>
          <w:ilvl w:val="0"/>
          <w:numId w:val="5"/>
        </w:numPr>
        <w:ind w:firstLineChars="0"/>
      </w:pPr>
      <w:r>
        <w:rPr>
          <w:rFonts w:hint="eastAsia"/>
        </w:rPr>
        <w:t>邮件</w:t>
      </w:r>
      <w:r>
        <w:t>命名方式</w:t>
      </w:r>
      <w:r>
        <w:rPr>
          <w:rFonts w:hint="eastAsia"/>
        </w:rPr>
        <w:t>务必为</w:t>
      </w:r>
      <w:r>
        <w:t>“</w:t>
      </w:r>
      <w:r>
        <w:rPr>
          <w:rFonts w:hint="eastAsia"/>
        </w:rPr>
        <w:t>科研课题</w:t>
      </w:r>
      <w:r>
        <w:t>申报+项目来源缩写+科室+</w:t>
      </w:r>
      <w:r>
        <w:rPr>
          <w:rFonts w:hint="eastAsia"/>
        </w:rPr>
        <w:t>主要</w:t>
      </w:r>
      <w:r>
        <w:t>研究者”</w:t>
      </w:r>
      <w:r>
        <w:rPr>
          <w:rFonts w:hint="eastAsia"/>
        </w:rPr>
        <w:t>，</w:t>
      </w:r>
      <w:r>
        <w:t>如：科研课题申报+2018</w:t>
      </w:r>
      <w:r>
        <w:rPr>
          <w:rFonts w:hint="eastAsia"/>
        </w:rPr>
        <w:t>年</w:t>
      </w:r>
      <w:r>
        <w:t>科技部重大专项</w:t>
      </w:r>
      <w:r>
        <w:rPr>
          <w:rFonts w:hint="eastAsia"/>
        </w:rPr>
        <w:t>+消化科</w:t>
      </w:r>
      <w:r>
        <w:t>+</w:t>
      </w:r>
      <w:r>
        <w:rPr>
          <w:rFonts w:hint="eastAsia"/>
        </w:rPr>
        <w:t>王某某。办公室每日</w:t>
      </w:r>
      <w:r>
        <w:t>受理邮件众多，</w:t>
      </w:r>
      <w:r>
        <w:rPr>
          <w:rFonts w:hint="eastAsia"/>
        </w:rPr>
        <w:t>非该名称</w:t>
      </w:r>
      <w:r>
        <w:t>命名的邮件可能被遗漏；</w:t>
      </w:r>
    </w:p>
    <w:p>
      <w:pPr>
        <w:pStyle w:val="5"/>
        <w:numPr>
          <w:ilvl w:val="0"/>
          <w:numId w:val="5"/>
        </w:numPr>
        <w:ind w:firstLineChars="0"/>
      </w:pPr>
      <w:r>
        <w:rPr>
          <w:rFonts w:hint="eastAsia"/>
        </w:rPr>
        <w:t>邮件</w:t>
      </w:r>
      <w:r>
        <w:t>中需注明</w:t>
      </w:r>
      <w:r>
        <w:rPr>
          <w:rFonts w:hint="eastAsia"/>
        </w:rPr>
        <w:t>“</w:t>
      </w:r>
      <w:r>
        <w:t>送审人姓名</w:t>
      </w:r>
      <w:r>
        <w:rPr>
          <w:rFonts w:hint="eastAsia"/>
        </w:rPr>
        <w:t>+有效</w:t>
      </w:r>
      <w:r>
        <w:t>联系</w:t>
      </w:r>
      <w:r>
        <w:rPr>
          <w:rFonts w:hint="eastAsia"/>
        </w:rPr>
        <w:t>电话”；</w:t>
      </w:r>
    </w:p>
    <w:p>
      <w:pPr>
        <w:pStyle w:val="5"/>
        <w:numPr>
          <w:ilvl w:val="0"/>
          <w:numId w:val="5"/>
        </w:numPr>
        <w:ind w:firstLineChars="0"/>
      </w:pPr>
      <w:r>
        <w:rPr>
          <w:rFonts w:hint="eastAsia"/>
        </w:rPr>
        <w:t>附件</w:t>
      </w:r>
      <w:r>
        <w:t>为压缩包形式，勿罗列</w:t>
      </w:r>
      <w:r>
        <w:rPr>
          <w:rFonts w:hint="eastAsia"/>
        </w:rPr>
        <w:t>文件或</w:t>
      </w:r>
      <w:r>
        <w:t>分多封邮件发送</w:t>
      </w:r>
      <w:r>
        <w:rPr>
          <w:rFonts w:hint="eastAsia"/>
        </w:rPr>
        <w:t>，</w:t>
      </w:r>
      <w:r>
        <w:t>发送前请核对文件有效性</w:t>
      </w:r>
      <w:r>
        <w:rPr>
          <w:rFonts w:hint="eastAsia"/>
        </w:rPr>
        <w:t>及</w:t>
      </w:r>
      <w:r>
        <w:t>完整性</w:t>
      </w:r>
      <w:r>
        <w:rPr>
          <w:rFonts w:hint="eastAsia"/>
        </w:rPr>
        <w:t>；</w:t>
      </w:r>
    </w:p>
    <w:p>
      <w:pPr>
        <w:pStyle w:val="5"/>
        <w:numPr>
          <w:ilvl w:val="0"/>
          <w:numId w:val="5"/>
        </w:numPr>
        <w:ind w:firstLineChars="0"/>
      </w:pPr>
      <w:r>
        <w:rPr>
          <w:rFonts w:hint="eastAsia"/>
        </w:rPr>
        <w:t>压缩包</w:t>
      </w:r>
      <w:r>
        <w:t>内</w:t>
      </w:r>
      <w:r>
        <w:rPr>
          <w:rFonts w:hint="eastAsia"/>
        </w:rPr>
        <w:t>文件</w:t>
      </w:r>
      <w:r>
        <w:t>需根据以下清单顺序进行</w:t>
      </w:r>
      <w:r>
        <w:rPr>
          <w:rFonts w:hint="eastAsia"/>
        </w:rPr>
        <w:t>命名和</w:t>
      </w:r>
      <w:r>
        <w:t>排序</w:t>
      </w:r>
      <w:r>
        <w:rPr>
          <w:rFonts w:hint="eastAsia"/>
        </w:rPr>
        <w:t>。</w:t>
      </w:r>
    </w:p>
    <w:p>
      <w:pPr>
        <w:pStyle w:val="5"/>
        <w:ind w:left="420" w:firstLine="0" w:firstLineChars="0"/>
        <w:rPr>
          <w:rStyle w:val="4"/>
          <w:u w:val="none"/>
        </w:rPr>
      </w:pPr>
      <w:r>
        <w:rPr>
          <w:rStyle w:val="4"/>
          <w:u w:val="none"/>
        </w:rPr>
        <w:t>文件清单：</w:t>
      </w:r>
    </w:p>
    <w:p>
      <w:pPr>
        <w:pStyle w:val="5"/>
        <w:numPr>
          <w:ilvl w:val="0"/>
          <w:numId w:val="6"/>
        </w:numPr>
        <w:ind w:firstLineChars="0"/>
      </w:pPr>
      <w:r>
        <w:rPr>
          <w:rFonts w:hint="eastAsia"/>
        </w:rPr>
        <w:t>课题</w:t>
      </w:r>
      <w:r>
        <w:t>申报</w:t>
      </w:r>
      <w:r>
        <w:rPr>
          <w:rFonts w:hint="eastAsia"/>
        </w:rPr>
        <w:t>伦理</w:t>
      </w:r>
      <w:r>
        <w:t>审查申请</w:t>
      </w:r>
      <w:r>
        <w:rPr>
          <w:rFonts w:hint="eastAsia"/>
        </w:rPr>
        <w:t>及</w:t>
      </w:r>
      <w:r>
        <w:t>审批表</w:t>
      </w:r>
      <w:r>
        <w:rPr>
          <w:rFonts w:hint="eastAsia"/>
        </w:rPr>
        <w:t>（纸质版1份+word</w:t>
      </w:r>
      <w:r>
        <w:t>版</w:t>
      </w:r>
      <w:r>
        <w:rPr>
          <w:rFonts w:hint="eastAsia"/>
        </w:rPr>
        <w:t>）</w:t>
      </w:r>
    </w:p>
    <w:p>
      <w:pPr>
        <w:pStyle w:val="5"/>
        <w:numPr>
          <w:ilvl w:val="0"/>
          <w:numId w:val="6"/>
        </w:numPr>
        <w:ind w:firstLineChars="0"/>
      </w:pPr>
      <w:r>
        <w:rPr>
          <w:rFonts w:hint="eastAsia"/>
        </w:rPr>
        <w:t>主要</w:t>
      </w:r>
      <w:r>
        <w:t>研究者简历</w:t>
      </w:r>
      <w:r>
        <w:rPr>
          <w:rFonts w:hint="eastAsia"/>
        </w:rPr>
        <w:t>（干预</w:t>
      </w:r>
      <w:r>
        <w:t>项目需提供</w:t>
      </w:r>
      <w:r>
        <w:rPr>
          <w:rFonts w:hint="eastAsia"/>
        </w:rPr>
        <w:t>GCP证书）（pdf版）</w:t>
      </w:r>
    </w:p>
    <w:p>
      <w:pPr>
        <w:pStyle w:val="5"/>
        <w:numPr>
          <w:ilvl w:val="0"/>
          <w:numId w:val="6"/>
        </w:numPr>
        <w:ind w:firstLineChars="0"/>
      </w:pPr>
      <w:r>
        <w:rPr>
          <w:rFonts w:hint="eastAsia"/>
        </w:rPr>
        <w:t>正式</w:t>
      </w:r>
      <w:r>
        <w:t>版申报书/</w:t>
      </w:r>
      <w:r>
        <w:rPr>
          <w:rFonts w:hint="eastAsia"/>
        </w:rPr>
        <w:t>研究</w:t>
      </w:r>
      <w:r>
        <w:t>方案</w:t>
      </w:r>
      <w:r>
        <w:rPr>
          <w:rFonts w:hint="eastAsia"/>
        </w:rPr>
        <w:t>（pdf版）</w:t>
      </w:r>
    </w:p>
    <w:p>
      <w:pPr>
        <w:pStyle w:val="5"/>
        <w:numPr>
          <w:ilvl w:val="0"/>
          <w:numId w:val="6"/>
        </w:numPr>
        <w:ind w:firstLineChars="0"/>
      </w:pPr>
      <w:r>
        <w:rPr>
          <w:rFonts w:hint="eastAsia"/>
        </w:rPr>
        <w:t>知情同意书</w:t>
      </w:r>
      <w:r>
        <w:t>初稿</w:t>
      </w:r>
      <w:r>
        <w:rPr>
          <w:rFonts w:hint="eastAsia"/>
        </w:rPr>
        <w:t>（pdf版）</w:t>
      </w:r>
    </w:p>
    <w:p>
      <w:pPr>
        <w:pStyle w:val="5"/>
        <w:numPr>
          <w:ilvl w:val="0"/>
          <w:numId w:val="3"/>
        </w:numPr>
        <w:ind w:firstLineChars="0"/>
      </w:pPr>
      <w:r>
        <w:rPr>
          <w:rFonts w:hint="eastAsia"/>
        </w:rPr>
        <w:t>邮件发送成功后</w:t>
      </w:r>
      <w:r>
        <w:t>需与办公室确认邮件是否送达</w:t>
      </w:r>
      <w:r>
        <w:rPr>
          <w:rFonts w:hint="eastAsia"/>
        </w:rPr>
        <w:t>。</w:t>
      </w:r>
      <w:r>
        <w:t xml:space="preserve"> </w:t>
      </w:r>
    </w:p>
    <w:p>
      <w:pPr>
        <w:pStyle w:val="5"/>
        <w:numPr>
          <w:ilvl w:val="0"/>
          <w:numId w:val="3"/>
        </w:numPr>
        <w:ind w:firstLineChars="0"/>
      </w:pPr>
      <w:r>
        <w:rPr>
          <w:rFonts w:hint="eastAsia"/>
        </w:rPr>
        <w:t>伦理委员会</w:t>
      </w:r>
      <w:r>
        <w:t>受理</w:t>
      </w:r>
      <w:r>
        <w:rPr>
          <w:rFonts w:hint="eastAsia"/>
        </w:rPr>
        <w:t>电子版</w:t>
      </w:r>
      <w:r>
        <w:t>材料后，由办公室</w:t>
      </w:r>
      <w:r>
        <w:rPr>
          <w:rFonts w:hint="eastAsia"/>
        </w:rPr>
        <w:t>邮件/电话</w:t>
      </w:r>
      <w:r>
        <w:t>通知研究者</w:t>
      </w:r>
      <w:r>
        <w:rPr>
          <w:rFonts w:hint="eastAsia"/>
        </w:rPr>
        <w:t>递交</w:t>
      </w:r>
      <w:r>
        <w:t>纸质版</w:t>
      </w:r>
      <w:r>
        <w:rPr>
          <w:rFonts w:hint="eastAsia"/>
        </w:rPr>
        <w:t>《科研课题申报伦理审查申请及审批表》。研究者</w:t>
      </w:r>
      <w:r>
        <w:t>收到通知后应及时打印</w:t>
      </w:r>
      <w:r>
        <w:rPr>
          <w:rFonts w:hint="eastAsia"/>
        </w:rPr>
        <w:t>1份申请</w:t>
      </w:r>
      <w:r>
        <w:t>表</w:t>
      </w:r>
      <w:r>
        <w:rPr>
          <w:rFonts w:hint="eastAsia"/>
        </w:rPr>
        <w:t>且需由主要</w:t>
      </w:r>
      <w:r>
        <w:t>负责人</w:t>
      </w:r>
      <w:r>
        <w:rPr>
          <w:rFonts w:hint="eastAsia"/>
        </w:rPr>
        <w:t>本人</w:t>
      </w:r>
      <w:r>
        <w:t>签字</w:t>
      </w:r>
      <w:r>
        <w:rPr>
          <w:rFonts w:hint="eastAsia"/>
        </w:rPr>
        <w:t>确认后递交</w:t>
      </w:r>
      <w:r>
        <w:t>至</w:t>
      </w:r>
      <w:r>
        <w:rPr>
          <w:rFonts w:hint="eastAsia"/>
        </w:rPr>
        <w:t>项目</w:t>
      </w:r>
      <w:r>
        <w:t>申报的管理部门（</w:t>
      </w:r>
      <w:r>
        <w:rPr>
          <w:rFonts w:hint="eastAsia"/>
        </w:rPr>
        <w:t>如：</w:t>
      </w:r>
      <w:r>
        <w:t>科研</w:t>
      </w:r>
      <w:r>
        <w:rPr>
          <w:rFonts w:hint="eastAsia"/>
          <w:lang w:val="en-US" w:eastAsia="zh-CN"/>
        </w:rPr>
        <w:t>科</w:t>
      </w:r>
      <w:r>
        <w:t>）</w:t>
      </w:r>
      <w:r>
        <w:rPr>
          <w:rFonts w:hint="eastAsia"/>
        </w:rPr>
        <w:t>，</w:t>
      </w:r>
      <w:r>
        <w:t>经其统一递交至伦理委员会。</w:t>
      </w:r>
    </w:p>
    <w:p>
      <w:pPr>
        <w:pStyle w:val="5"/>
        <w:numPr>
          <w:ilvl w:val="0"/>
          <w:numId w:val="3"/>
        </w:numPr>
        <w:ind w:firstLineChars="0"/>
      </w:pPr>
      <w:r>
        <w:rPr>
          <w:rFonts w:hint="eastAsia"/>
        </w:rPr>
        <w:t>邮箱地址</w:t>
      </w:r>
      <w:r>
        <w:t>：</w:t>
      </w:r>
      <w:r>
        <w:fldChar w:fldCharType="begin"/>
      </w:r>
      <w:r>
        <w:instrText xml:space="preserve"> HYPERLINK "mailto:rjllb3364@163.com" </w:instrText>
      </w:r>
      <w:r>
        <w:fldChar w:fldCharType="separate"/>
      </w:r>
      <w:r>
        <w:rPr>
          <w:rStyle w:val="4"/>
          <w:rFonts w:hint="eastAsia"/>
          <w:lang w:val="en-US" w:eastAsia="zh-CN"/>
        </w:rPr>
        <w:t>jzxirb</w:t>
      </w:r>
      <w:r>
        <w:rPr>
          <w:rStyle w:val="4"/>
        </w:rPr>
        <w:t>@163.com</w:t>
      </w:r>
      <w:r>
        <w:rPr>
          <w:rStyle w:val="4"/>
        </w:rPr>
        <w:fldChar w:fldCharType="end"/>
      </w:r>
    </w:p>
    <w:p>
      <w:pPr>
        <w:pStyle w:val="5"/>
        <w:ind w:left="420" w:firstLine="0" w:firstLineChars="0"/>
      </w:pPr>
      <w:r>
        <w:rPr>
          <w:rFonts w:hint="eastAsia"/>
        </w:rPr>
        <w:t>电话</w:t>
      </w:r>
      <w:r>
        <w:t>：</w:t>
      </w:r>
      <w:r>
        <w:rPr>
          <w:rFonts w:hint="eastAsia"/>
          <w:sz w:val="20"/>
          <w:szCs w:val="22"/>
        </w:rPr>
        <w:t>021-</w:t>
      </w:r>
      <w:r>
        <w:rPr>
          <w:rFonts w:hint="eastAsia"/>
          <w:sz w:val="20"/>
          <w:szCs w:val="22"/>
          <w:lang w:val="en-US" w:eastAsia="zh-CN"/>
        </w:rPr>
        <w:t>67073430</w:t>
      </w:r>
    </w:p>
    <w:p>
      <w:pPr>
        <w:pStyle w:val="5"/>
        <w:ind w:left="420" w:firstLine="0" w:firstLineChars="0"/>
      </w:pPr>
    </w:p>
    <w:p>
      <w:pPr>
        <w:pStyle w:val="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受理时限</w:t>
      </w:r>
    </w:p>
    <w:p>
      <w:pPr>
        <w:pStyle w:val="5"/>
        <w:numPr>
          <w:ilvl w:val="0"/>
          <w:numId w:val="7"/>
        </w:numPr>
        <w:ind w:firstLineChars="0"/>
      </w:pPr>
      <w:r>
        <w:rPr>
          <w:rFonts w:hint="eastAsia"/>
        </w:rPr>
        <w:t>申请</w:t>
      </w:r>
      <w:r>
        <w:t>申报意见函的，需于</w:t>
      </w:r>
      <w:r>
        <w:rPr>
          <w:rFonts w:hint="eastAsia"/>
        </w:rPr>
        <w:t>项目</w:t>
      </w:r>
      <w:r>
        <w:t>申报截止日期前</w:t>
      </w:r>
      <w:r>
        <w:rPr>
          <w:u w:val="single"/>
        </w:rPr>
        <w:t>至少</w:t>
      </w:r>
      <w:r>
        <w:rPr>
          <w:rFonts w:hint="eastAsia"/>
          <w:u w:val="single"/>
          <w:lang w:val="en-US" w:eastAsia="zh-CN"/>
        </w:rPr>
        <w:t>10</w:t>
      </w:r>
      <w:r>
        <w:rPr>
          <w:rFonts w:hint="eastAsia"/>
          <w:u w:val="single"/>
        </w:rPr>
        <w:t>个工作日</w:t>
      </w:r>
      <w:r>
        <w:rPr>
          <w:u w:val="single"/>
        </w:rPr>
        <w:t>递交</w:t>
      </w:r>
      <w:r>
        <w:rPr>
          <w:rFonts w:hint="eastAsia"/>
        </w:rPr>
        <w:t>课题</w:t>
      </w:r>
      <w:r>
        <w:t>申报伦理审查</w:t>
      </w:r>
      <w:r>
        <w:rPr>
          <w:rFonts w:hint="eastAsia"/>
        </w:rPr>
        <w:t>申请</w:t>
      </w:r>
      <w:r>
        <w:t>，以确保</w:t>
      </w:r>
      <w:r>
        <w:rPr>
          <w:rFonts w:hint="eastAsia"/>
        </w:rPr>
        <w:t>及时</w:t>
      </w:r>
      <w:r>
        <w:t>获得</w:t>
      </w:r>
      <w:r>
        <w:rPr>
          <w:rFonts w:hint="eastAsia"/>
        </w:rPr>
        <w:t>审查意见</w:t>
      </w:r>
      <w:r>
        <w:t>。</w:t>
      </w:r>
    </w:p>
    <w:p>
      <w:pPr>
        <w:pStyle w:val="5"/>
        <w:numPr>
          <w:ilvl w:val="0"/>
          <w:numId w:val="7"/>
        </w:numPr>
        <w:ind w:firstLineChars="0"/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根据课题赞助方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要求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，在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申报前需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获得正式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伦理审查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批准函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的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需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于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申报截止日期前</w:t>
      </w:r>
      <w:r>
        <w:rPr>
          <w:rStyle w:val="4"/>
          <w:color w:val="000000" w:themeColor="text1"/>
          <w14:textFill>
            <w14:solidFill>
              <w14:schemeClr w14:val="tx1"/>
            </w14:solidFill>
          </w14:textFill>
        </w:rPr>
        <w:t>至少一个月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向伦理委员会递交正式的送审材料并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经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会议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审核后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，获取有效的正式项目批件。该情况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不适用于本流程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请参考</w:t>
      </w:r>
      <w:r>
        <w:rPr>
          <w:rStyle w:val="4"/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官网所示的《初始审查送审流程说明》。</w:t>
      </w:r>
    </w:p>
    <w:p>
      <w:pPr>
        <w:pStyle w:val="5"/>
        <w:numPr>
          <w:ilvl w:val="0"/>
          <w:numId w:val="7"/>
        </w:numPr>
        <w:ind w:firstLineChars="0"/>
      </w:pPr>
      <w:r>
        <w:rPr>
          <w:rFonts w:hint="eastAsia"/>
        </w:rPr>
        <w:t>为确保伦理</w:t>
      </w:r>
      <w:r>
        <w:t>审查质量</w:t>
      </w:r>
      <w:r>
        <w:rPr>
          <w:rFonts w:hint="eastAsia"/>
        </w:rPr>
        <w:t>及</w:t>
      </w:r>
      <w:r>
        <w:t>规范性，</w:t>
      </w:r>
      <w:r>
        <w:rPr>
          <w:rFonts w:hint="eastAsia"/>
        </w:rPr>
        <w:t>同时</w:t>
      </w:r>
      <w:r>
        <w:t>为确保</w:t>
      </w:r>
      <w:r>
        <w:rPr>
          <w:rFonts w:hint="eastAsia"/>
        </w:rPr>
        <w:t>本伦理</w:t>
      </w:r>
      <w:r>
        <w:t>委员</w:t>
      </w:r>
      <w:r>
        <w:rPr>
          <w:rFonts w:hint="eastAsia"/>
        </w:rPr>
        <w:t>会对</w:t>
      </w:r>
      <w:r>
        <w:t>标准操作流程的依从性，</w:t>
      </w:r>
      <w:r>
        <w:rPr>
          <w:rFonts w:hint="eastAsia"/>
        </w:rPr>
        <w:t>除特殊情况外</w:t>
      </w:r>
      <w:r>
        <w:t>，</w:t>
      </w:r>
      <w:r>
        <w:rPr>
          <w:rFonts w:hint="eastAsia"/>
        </w:rPr>
        <w:t>本</w:t>
      </w:r>
      <w:r>
        <w:t>伦理委员会</w:t>
      </w:r>
      <w:r>
        <w:rPr>
          <w:rFonts w:hint="eastAsia"/>
        </w:rPr>
        <w:t>不接受任何紧急或</w:t>
      </w:r>
      <w:r>
        <w:t>临时</w:t>
      </w:r>
      <w:r>
        <w:rPr>
          <w:rFonts w:hint="eastAsia"/>
        </w:rPr>
        <w:t>申请。</w:t>
      </w:r>
    </w:p>
    <w:p/>
    <w:p>
      <w:pPr>
        <w:pStyle w:val="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范围</w:t>
      </w:r>
      <w:r>
        <w:rPr>
          <w:b/>
        </w:rPr>
        <w:t>说明</w:t>
      </w:r>
    </w:p>
    <w:p>
      <w:pPr>
        <w:pStyle w:val="5"/>
        <w:numPr>
          <w:ilvl w:val="0"/>
          <w:numId w:val="8"/>
        </w:numPr>
        <w:ind w:firstLineChars="0"/>
      </w:pPr>
      <w:r>
        <w:rPr>
          <w:rFonts w:hint="eastAsia"/>
        </w:rPr>
        <w:t>此</w:t>
      </w:r>
      <w:r>
        <w:t>审查意见仅针对</w:t>
      </w:r>
      <w:r>
        <w:rPr>
          <w:rFonts w:hint="eastAsia"/>
        </w:rPr>
        <w:t>涉及人的</w:t>
      </w:r>
      <w:r>
        <w:t>生物医学临床试验，若申报的课题中涉及动物实验需至对应的伦理分会</w:t>
      </w:r>
      <w:r>
        <w:rPr>
          <w:rFonts w:hint="eastAsia"/>
        </w:rPr>
        <w:t>按要求</w:t>
      </w:r>
      <w:r>
        <w:t>进行审核</w:t>
      </w:r>
      <w:r>
        <w:rPr>
          <w:rFonts w:hint="eastAsia"/>
        </w:rPr>
        <w:t>以获取</w:t>
      </w:r>
      <w:r>
        <w:t>对应的审查意见。</w:t>
      </w:r>
    </w:p>
    <w:p>
      <w:pPr>
        <w:pStyle w:val="5"/>
        <w:ind w:left="360" w:firstLine="0" w:firstLineChars="0"/>
      </w:pPr>
    </w:p>
    <w:p>
      <w:pPr>
        <w:pStyle w:val="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行政管理</w:t>
      </w:r>
    </w:p>
    <w:p>
      <w:pPr>
        <w:pStyle w:val="5"/>
        <w:numPr>
          <w:ilvl w:val="0"/>
          <w:numId w:val="9"/>
        </w:numPr>
        <w:ind w:firstLineChars="0"/>
      </w:pPr>
      <w:r>
        <w:rPr>
          <w:rFonts w:hint="eastAsia"/>
        </w:rPr>
        <w:t>凡</w:t>
      </w:r>
      <w:r>
        <w:t>课题申报阶段的</w:t>
      </w:r>
      <w:r>
        <w:rPr>
          <w:rFonts w:hint="eastAsia"/>
        </w:rPr>
        <w:t>研究者</w:t>
      </w:r>
      <w:r>
        <w:t>伦理审查</w:t>
      </w:r>
      <w:r>
        <w:rPr>
          <w:rFonts w:hint="eastAsia"/>
        </w:rPr>
        <w:t>申请资格</w:t>
      </w:r>
      <w:r>
        <w:t>均</w:t>
      </w:r>
      <w:r>
        <w:rPr>
          <w:rFonts w:hint="eastAsia"/>
        </w:rPr>
        <w:t>由申报</w:t>
      </w:r>
      <w:r>
        <w:t>管理部门</w:t>
      </w:r>
      <w:r>
        <w:rPr>
          <w:rFonts w:hint="eastAsia"/>
        </w:rPr>
        <w:t>统一</w:t>
      </w:r>
      <w:r>
        <w:t>管理</w:t>
      </w:r>
      <w:r>
        <w:rPr>
          <w:rFonts w:hint="eastAsia"/>
        </w:rPr>
        <w:t>，研究者</w:t>
      </w:r>
      <w:r>
        <w:t>需</w:t>
      </w:r>
      <w:r>
        <w:rPr>
          <w:rFonts w:hint="eastAsia"/>
        </w:rPr>
        <w:t>获得该</w:t>
      </w:r>
      <w:r>
        <w:t>部门</w:t>
      </w:r>
      <w:r>
        <w:rPr>
          <w:rFonts w:hint="eastAsia"/>
        </w:rPr>
        <w:t>申报</w:t>
      </w:r>
      <w:r>
        <w:t>管理</w:t>
      </w:r>
      <w:r>
        <w:rPr>
          <w:rFonts w:hint="eastAsia"/>
        </w:rPr>
        <w:t>负责人同意</w:t>
      </w:r>
      <w:r>
        <w:t>后</w:t>
      </w:r>
      <w:r>
        <w:rPr>
          <w:rFonts w:hint="eastAsia"/>
        </w:rPr>
        <w:t>方可申请</w:t>
      </w:r>
      <w:r>
        <w:t>伦理</w:t>
      </w:r>
      <w:r>
        <w:rPr>
          <w:rFonts w:hint="eastAsia"/>
        </w:rPr>
        <w:t>申报</w:t>
      </w:r>
      <w:r>
        <w:t>审批</w:t>
      </w:r>
      <w:r>
        <w:rPr>
          <w:rFonts w:hint="eastAsia"/>
        </w:rPr>
        <w:t>。</w:t>
      </w:r>
      <w:r>
        <w:t>除特殊情况外</w:t>
      </w:r>
      <w:r>
        <w:rPr>
          <w:rFonts w:hint="eastAsia"/>
        </w:rPr>
        <w:t>伦理办公室</w:t>
      </w:r>
      <w:r>
        <w:t>不单独受理研究者</w:t>
      </w:r>
      <w:r>
        <w:rPr>
          <w:rFonts w:hint="eastAsia"/>
        </w:rPr>
        <w:t>的申报</w:t>
      </w:r>
      <w:r>
        <w:t>审查申请。</w:t>
      </w:r>
    </w:p>
    <w:p>
      <w:pPr>
        <w:pStyle w:val="5"/>
        <w:ind w:left="420" w:firstLine="0" w:firstLineChars="0"/>
        <w:rPr>
          <w:b/>
        </w:rPr>
      </w:pPr>
    </w:p>
    <w:p>
      <w:pPr>
        <w:pStyle w:val="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意见</w:t>
      </w:r>
      <w:r>
        <w:rPr>
          <w:b/>
        </w:rPr>
        <w:t>传达</w:t>
      </w:r>
    </w:p>
    <w:p>
      <w:pPr>
        <w:pStyle w:val="5"/>
        <w:numPr>
          <w:ilvl w:val="0"/>
          <w:numId w:val="10"/>
        </w:numPr>
        <w:ind w:firstLineChars="0"/>
      </w:pPr>
      <w:r>
        <w:rPr>
          <w:rFonts w:hint="eastAsia"/>
        </w:rPr>
        <w:t>审查意见制作</w:t>
      </w:r>
      <w:r>
        <w:t>完成后由伦理委员会统一抄送</w:t>
      </w:r>
      <w:r>
        <w:rPr>
          <w:rFonts w:hint="eastAsia"/>
        </w:rPr>
        <w:t>至申报管理</w:t>
      </w:r>
      <w:r>
        <w:t>部门，研究者需自行至</w:t>
      </w:r>
      <w:r>
        <w:rPr>
          <w:rFonts w:hint="eastAsia"/>
        </w:rPr>
        <w:t>该部门</w:t>
      </w:r>
      <w:r>
        <w:t>领取意见函</w:t>
      </w:r>
      <w:r>
        <w:rPr>
          <w:rFonts w:hint="eastAsia"/>
        </w:rPr>
        <w:t>。</w:t>
      </w:r>
    </w:p>
    <w:p>
      <w:pPr>
        <w:pStyle w:val="5"/>
        <w:numPr>
          <w:ilvl w:val="0"/>
          <w:numId w:val="10"/>
        </w:numPr>
        <w:ind w:firstLineChars="0"/>
      </w:pPr>
      <w:r>
        <w:rPr>
          <w:rFonts w:hint="eastAsia"/>
        </w:rPr>
        <w:t>特殊</w:t>
      </w:r>
      <w:r>
        <w:t>情况下单独申报的项目，伦理委员会办公室将在出具</w:t>
      </w:r>
      <w:r>
        <w:rPr>
          <w:rFonts w:hint="eastAsia"/>
        </w:rPr>
        <w:t>意见</w:t>
      </w:r>
      <w:r>
        <w:t>函后电话通知申请人领取意见。</w:t>
      </w:r>
    </w:p>
    <w:p/>
    <w:p>
      <w:pPr>
        <w:pStyle w:val="5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审查</w:t>
      </w:r>
      <w:r>
        <w:rPr>
          <w:b/>
        </w:rPr>
        <w:t>意见</w:t>
      </w:r>
      <w:r>
        <w:rPr>
          <w:rFonts w:hint="eastAsia"/>
          <w:b/>
        </w:rPr>
        <w:t>归档</w:t>
      </w:r>
      <w:r>
        <w:rPr>
          <w:b/>
        </w:rPr>
        <w:t>说明</w:t>
      </w:r>
    </w:p>
    <w:p>
      <w:pPr>
        <w:pStyle w:val="5"/>
        <w:numPr>
          <w:ilvl w:val="0"/>
          <w:numId w:val="11"/>
        </w:numPr>
        <w:ind w:firstLineChars="0"/>
      </w:pPr>
      <w:r>
        <w:rPr>
          <w:rFonts w:hint="eastAsia"/>
        </w:rPr>
        <w:t>凡</w:t>
      </w:r>
      <w:r>
        <w:t>课题申报，</w:t>
      </w:r>
      <w:r>
        <w:rPr>
          <w:rFonts w:hint="eastAsia"/>
        </w:rPr>
        <w:t>审查意见</w:t>
      </w:r>
      <w:r>
        <w:t>一式</w:t>
      </w:r>
      <w:r>
        <w:rPr>
          <w:rFonts w:hint="eastAsia"/>
        </w:rPr>
        <w:t>两份</w:t>
      </w:r>
      <w:r>
        <w:t>，</w:t>
      </w:r>
      <w:r>
        <w:rPr>
          <w:rFonts w:hint="eastAsia"/>
        </w:rPr>
        <w:t>由</w:t>
      </w:r>
      <w:r>
        <w:t>伦理委员会保留</w:t>
      </w:r>
      <w:r>
        <w:rPr>
          <w:rFonts w:hint="eastAsia"/>
        </w:rPr>
        <w:t>一份</w:t>
      </w:r>
      <w:r>
        <w:t>（</w:t>
      </w:r>
      <w:r>
        <w:rPr>
          <w:rFonts w:hint="eastAsia"/>
        </w:rPr>
        <w:t>原件，加</w:t>
      </w:r>
      <w:r>
        <w:t>盖</w:t>
      </w:r>
      <w:r>
        <w:rPr>
          <w:rFonts w:hint="eastAsia"/>
        </w:rPr>
        <w:t>公</w:t>
      </w:r>
      <w:r>
        <w:t>章），</w:t>
      </w:r>
      <w:r>
        <w:rPr>
          <w:rFonts w:hint="eastAsia"/>
        </w:rPr>
        <w:t>由</w:t>
      </w:r>
      <w:r>
        <w:t>研究者自行保管</w:t>
      </w:r>
      <w:r>
        <w:rPr>
          <w:rFonts w:hint="eastAsia"/>
        </w:rPr>
        <w:t>一</w:t>
      </w:r>
      <w:r>
        <w:t>份（</w:t>
      </w:r>
      <w:r>
        <w:rPr>
          <w:rFonts w:hint="eastAsia"/>
        </w:rPr>
        <w:t>复印件，</w:t>
      </w:r>
      <w:r>
        <w:t>加盖公章）</w:t>
      </w:r>
      <w:r>
        <w:rPr>
          <w:rFonts w:hint="eastAsia"/>
        </w:rPr>
        <w:t>。</w:t>
      </w:r>
      <w:r>
        <w:t>研究者</w:t>
      </w:r>
      <w:r>
        <w:rPr>
          <w:rFonts w:hint="eastAsia"/>
        </w:rPr>
        <w:t>需</w:t>
      </w:r>
      <w:r>
        <w:t>妥善</w:t>
      </w:r>
      <w:r>
        <w:rPr>
          <w:rFonts w:hint="eastAsia"/>
        </w:rPr>
        <w:t>保管该</w:t>
      </w:r>
      <w:r>
        <w:t>意见函，若遗失</w:t>
      </w:r>
      <w:r>
        <w:rPr>
          <w:rFonts w:hint="eastAsia"/>
        </w:rPr>
        <w:t>，</w:t>
      </w:r>
      <w:r>
        <w:t>伦理</w:t>
      </w:r>
      <w:r>
        <w:rPr>
          <w:rFonts w:hint="eastAsia"/>
        </w:rPr>
        <w:t>委员会将不再发补</w:t>
      </w:r>
      <w:r>
        <w:t>。</w:t>
      </w:r>
    </w:p>
    <w:p>
      <w:pPr>
        <w:pStyle w:val="5"/>
        <w:numPr>
          <w:ilvl w:val="0"/>
          <w:numId w:val="11"/>
        </w:numPr>
        <w:ind w:firstLineChars="0"/>
      </w:pPr>
      <w:r>
        <w:t>若</w:t>
      </w:r>
      <w:r>
        <w:rPr>
          <w:rFonts w:hint="eastAsia"/>
        </w:rPr>
        <w:t>需多份意见函</w:t>
      </w:r>
      <w:r>
        <w:t>，</w:t>
      </w:r>
      <w:r>
        <w:rPr>
          <w:rFonts w:hint="eastAsia"/>
        </w:rPr>
        <w:t>研究者</w:t>
      </w:r>
      <w:r>
        <w:t>可自行复印</w:t>
      </w:r>
      <w:r>
        <w:rPr>
          <w:rFonts w:hint="eastAsia"/>
        </w:rPr>
        <w:t>意见函</w:t>
      </w:r>
      <w:r>
        <w:t>原件，并携带</w:t>
      </w:r>
      <w:r>
        <w:rPr>
          <w:rFonts w:hint="eastAsia"/>
        </w:rPr>
        <w:t>意见函</w:t>
      </w:r>
      <w:r>
        <w:t>原件</w:t>
      </w:r>
      <w:r>
        <w:rPr>
          <w:rFonts w:hint="eastAsia"/>
        </w:rPr>
        <w:t>及外部</w:t>
      </w:r>
      <w:r>
        <w:t>用章申请</w:t>
      </w:r>
      <w:r>
        <w:rPr>
          <w:rFonts w:hint="eastAsia"/>
        </w:rPr>
        <w:t>单（详见</w:t>
      </w:r>
      <w:r>
        <w:t>官网下载中心</w:t>
      </w:r>
      <w:r>
        <w:rPr>
          <w:rFonts w:hint="eastAsia"/>
        </w:rPr>
        <w:t>）</w:t>
      </w:r>
      <w:r>
        <w:t>至</w:t>
      </w:r>
      <w:r>
        <w:rPr>
          <w:rFonts w:hint="eastAsia"/>
        </w:rPr>
        <w:t>伦理</w:t>
      </w:r>
      <w:r>
        <w:t>办公室</w:t>
      </w:r>
      <w:r>
        <w:rPr>
          <w:rFonts w:hint="eastAsia"/>
        </w:rPr>
        <w:t>加盖</w:t>
      </w:r>
      <w:r>
        <w:t>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04085"/>
    <w:multiLevelType w:val="multilevel"/>
    <w:tmpl w:val="12F04085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E3511C"/>
    <w:multiLevelType w:val="multilevel"/>
    <w:tmpl w:val="20E3511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EE51AB"/>
    <w:multiLevelType w:val="multilevel"/>
    <w:tmpl w:val="25EE51AB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722AAA"/>
    <w:multiLevelType w:val="multilevel"/>
    <w:tmpl w:val="26722AA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8E6060"/>
    <w:multiLevelType w:val="multilevel"/>
    <w:tmpl w:val="318E6060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AD40FCB"/>
    <w:multiLevelType w:val="multilevel"/>
    <w:tmpl w:val="3AD40FC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F030D2"/>
    <w:multiLevelType w:val="multilevel"/>
    <w:tmpl w:val="55F030D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6DF7B02"/>
    <w:multiLevelType w:val="multilevel"/>
    <w:tmpl w:val="56DF7B02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A293242"/>
    <w:multiLevelType w:val="multilevel"/>
    <w:tmpl w:val="5A29324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7E3F59"/>
    <w:multiLevelType w:val="multilevel"/>
    <w:tmpl w:val="5E7E3F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1EC5A0B"/>
    <w:multiLevelType w:val="multilevel"/>
    <w:tmpl w:val="61EC5A0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1NDU1ODM3MDA4YjFhM2FmYjgzOWE1NDJjMzIxMDcifQ=="/>
  </w:docVars>
  <w:rsids>
    <w:rsidRoot w:val="00AF2E30"/>
    <w:rsid w:val="00074372"/>
    <w:rsid w:val="00082A7C"/>
    <w:rsid w:val="00082AFC"/>
    <w:rsid w:val="002E2709"/>
    <w:rsid w:val="0030080C"/>
    <w:rsid w:val="00434950"/>
    <w:rsid w:val="00435C2C"/>
    <w:rsid w:val="004D04E5"/>
    <w:rsid w:val="004D3D04"/>
    <w:rsid w:val="004F7320"/>
    <w:rsid w:val="00655950"/>
    <w:rsid w:val="00670F70"/>
    <w:rsid w:val="006A1EFA"/>
    <w:rsid w:val="006F4513"/>
    <w:rsid w:val="0074584C"/>
    <w:rsid w:val="007E7EAE"/>
    <w:rsid w:val="00973F1A"/>
    <w:rsid w:val="0098506F"/>
    <w:rsid w:val="009D667B"/>
    <w:rsid w:val="009E4AFE"/>
    <w:rsid w:val="00A42E03"/>
    <w:rsid w:val="00AF2E30"/>
    <w:rsid w:val="00B47A97"/>
    <w:rsid w:val="00C42ACB"/>
    <w:rsid w:val="00C74429"/>
    <w:rsid w:val="00CD3DC4"/>
    <w:rsid w:val="00CE4A4E"/>
    <w:rsid w:val="00D77C45"/>
    <w:rsid w:val="00E1566E"/>
    <w:rsid w:val="00ED1D01"/>
    <w:rsid w:val="00FF042E"/>
    <w:rsid w:val="24307E14"/>
    <w:rsid w:val="560E00B7"/>
    <w:rsid w:val="6E37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1552</Characters>
  <Lines>12</Lines>
  <Paragraphs>3</Paragraphs>
  <TotalTime>0</TotalTime>
  <ScaleCrop>false</ScaleCrop>
  <LinksUpToDate>false</LinksUpToDate>
  <CharactersWithSpaces>1821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2017-08-21T08:41:00Z</dcterms:created>
  <dc:creator>pc</dc:creator>
  <cp:lastModifiedBy>LGS</cp:lastModifiedBy>
  <cp:lastPrinted>2021-06-09T03:16:00Z</cp:lastPrinted>
  <dcterms:modified xsi:type="dcterms:W3CDTF">2024-10-25T00:54:45Z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FAB53C2BF0BD433DB13C4262D240851B_13</vt:lpwstr>
  </property>
</Properties>
</file>