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嘉定区中心医院舆情监测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服务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项</w:t>
      </w:r>
      <w:r>
        <w:rPr>
          <w:rFonts w:hint="eastAsia"/>
          <w:b/>
          <w:bCs/>
          <w:sz w:val="24"/>
          <w:szCs w:val="24"/>
          <w:lang w:val="en-US" w:eastAsia="zh-CN"/>
        </w:rPr>
        <w:t>目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采购</w:t>
      </w:r>
      <w:r>
        <w:rPr>
          <w:rFonts w:hint="default"/>
          <w:b/>
          <w:bCs/>
          <w:sz w:val="24"/>
          <w:szCs w:val="24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嘉定区中心医院舆情监测</w:t>
      </w:r>
      <w:r>
        <w:rPr>
          <w:rFonts w:hint="eastAsia" w:ascii="宋体" w:hAnsi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项目采购</w:t>
      </w:r>
      <w:r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公告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欢迎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</w:rPr>
        <w:t>合格的供应商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参加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项目内容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：舆情监测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服务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预算金额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3万元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参选人资格要求：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1.符合《中华人民共和国政府采购法》第二十二条规定的供应商;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2.供应商必须具备相关业务范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.未被列入“信用中国”网站(www.creditchinagovcn)失信被执行人名单。重大税收违法案件当事人名单和中国政府采购网(wwwccgp.govcn)政府采购严重违法失信行为记录名单的供应商: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单位负责人为同一人或者存在直接控股，管理关系的不同供应商，不得参加同一合同项目下的政府采购活动，本项目不接受联合体投标。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报名截止时间及需要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提交的资料</w:t>
      </w:r>
    </w:p>
    <w:p>
      <w:pPr>
        <w:pStyle w:val="2"/>
        <w:spacing w:line="360" w:lineRule="auto"/>
        <w:ind w:firstLine="420" w:firstLineChars="200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报名截止时间:2023年10月1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日 16：00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符合上述条件的投标申请人将①资料：法定代表人（单位负责人）授权委托书原件的彩色扫描件、委托代理人身份证明、营业执照复印件（加盖公章）的扫描件②填写报名表（附件一）以邮件形式发送至邮箱jzxcgb2022@163.com，邮件标题请注明单位名称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资料</w:t>
      </w:r>
      <w:r>
        <w:rPr>
          <w:rFonts w:hint="eastAsia" w:ascii="宋体" w:hAnsi="宋体" w:cs="宋体"/>
          <w:bCs/>
          <w:kern w:val="0"/>
          <w:szCs w:val="21"/>
          <w:highlight w:val="none"/>
        </w:rPr>
        <w:t>审核完毕后，会将电子版招标文件以邮件形式发送至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投标申请人</w:t>
      </w:r>
      <w:r>
        <w:rPr>
          <w:rFonts w:hint="eastAsia" w:ascii="宋体" w:hAnsi="宋体" w:cs="宋体"/>
          <w:bCs/>
          <w:kern w:val="0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以上资料必须是真实有效的，否则不予通过报名资格审查。对未通过报名的申请人，本单位将不作任何解释。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询比材料提交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递交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文件/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地点:</w:t>
      </w:r>
      <w:r>
        <w:rPr>
          <w:rFonts w:hint="eastAsia" w:ascii="宋体" w:hAnsi="宋体" w:eastAsia="宋体" w:cs="宋体"/>
          <w:kern w:val="0"/>
          <w:sz w:val="21"/>
          <w:szCs w:val="21"/>
        </w:rPr>
        <w:t>上海市嘉定区城北路1号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老住院部7楼采购服务部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递交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文件截止时间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2023.10.20 16:00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时间:另行通知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六、联系方式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电话号码:67073466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联系人: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老师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嘉定区中心医院舆情监测服务项目供应商报名表</w:t>
      </w:r>
    </w:p>
    <w:tbl>
      <w:tblPr>
        <w:tblStyle w:val="5"/>
        <w:tblpPr w:leftFromText="180" w:rightFromText="180" w:vertAnchor="text" w:horzAnchor="page" w:tblpXSpec="center" w:tblpY="798"/>
        <w:tblOverlap w:val="never"/>
        <w:tblW w:w="10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938"/>
        <w:gridCol w:w="5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授权代表姓名</w:t>
            </w:r>
          </w:p>
        </w:tc>
        <w:tc>
          <w:tcPr>
            <w:tcW w:w="56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及邮箱地址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30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38AA3"/>
    <w:multiLevelType w:val="singleLevel"/>
    <w:tmpl w:val="1ED38A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013D78"/>
    <w:multiLevelType w:val="singleLevel"/>
    <w:tmpl w:val="7F013D7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00000000"/>
    <w:rsid w:val="019B048E"/>
    <w:rsid w:val="0CFF716D"/>
    <w:rsid w:val="0E325320"/>
    <w:rsid w:val="1D305121"/>
    <w:rsid w:val="23754AB6"/>
    <w:rsid w:val="272950BB"/>
    <w:rsid w:val="349A0AFB"/>
    <w:rsid w:val="36C15F08"/>
    <w:rsid w:val="36D42AFC"/>
    <w:rsid w:val="3C3420E0"/>
    <w:rsid w:val="4CBD1C7E"/>
    <w:rsid w:val="4F1A1E0F"/>
    <w:rsid w:val="685968A7"/>
    <w:rsid w:val="68BD2075"/>
    <w:rsid w:val="6C3118E9"/>
    <w:rsid w:val="7F9F6E3D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2023-04-24T15:29:00Z</dcterms:created>
  <dc:creator>pc</dc:creator>
  <cp:lastModifiedBy>绽放</cp:lastModifiedBy>
  <dcterms:modified xsi:type="dcterms:W3CDTF">2023-10-16T07:11:26Z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63DECC0D36774F6FADF062E71AFBF151_13</vt:lpwstr>
  </property>
</Properties>
</file>