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嘉定中心医院消防检测服务项目公告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根据《中华人民共和国招标投标法》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嘉定中心医院消防检测服务项目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嘉定中心医院消防检测服务项目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项目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预算：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9.6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>服务期限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自合同签订之日起14天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二、合格的供应商必须具备以下条件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hAnsi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满足《中华人民共和国政府采购法》第二十二条规定；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.投标单位必须具</w:t>
      </w:r>
      <w:r>
        <w:rPr>
          <w:rFonts w:hint="eastAsia" w:hAnsi="宋体" w:cs="宋体"/>
          <w:sz w:val="24"/>
          <w:szCs w:val="24"/>
          <w:lang w:eastAsia="zh-CN"/>
        </w:rPr>
        <w:t>备相关业务</w:t>
      </w:r>
      <w:r>
        <w:rPr>
          <w:rFonts w:hint="eastAsia" w:ascii="宋体" w:hAnsi="宋体" w:eastAsia="宋体" w:cs="宋体"/>
          <w:sz w:val="24"/>
          <w:szCs w:val="24"/>
        </w:rPr>
        <w:t>范围</w:t>
      </w:r>
      <w:r>
        <w:rPr>
          <w:rFonts w:hint="eastAsia" w:hAnsi="宋体" w:cs="宋体"/>
          <w:sz w:val="24"/>
          <w:szCs w:val="24"/>
          <w:lang w:eastAsia="zh-CN"/>
        </w:rPr>
        <w:t>，并承担过相关业务；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未被列入“信用中国”网站(www.creditchina.gov.cn)失信被执行人名单、重大税收违法案件当事人名单和中国政府采购网 (www.ccgp.gov.cn)政府采购严重违法失信行为记录名单；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投标人参加政府采购活动前3年内在经营活动中没有重大违法记录；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cs="宋体"/>
          <w:sz w:val="24"/>
          <w:szCs w:val="24"/>
          <w:lang w:eastAsia="zh-CN"/>
        </w:rPr>
        <w:t>报名及</w:t>
      </w:r>
      <w:r>
        <w:rPr>
          <w:rFonts w:hint="eastAsia" w:ascii="宋体" w:hAnsi="宋体" w:eastAsia="宋体" w:cs="宋体"/>
          <w:sz w:val="24"/>
          <w:szCs w:val="24"/>
        </w:rPr>
        <w:t>领取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文件时需提交的资料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符合上述条件的供应商在报名时需携带下列资料(原件验看，彩色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印件留存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彩色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印件须加盖公章)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通过年检合格有效的企业法人营业执照、税务登记证、组织机构代码证，或三证合一的营业执照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法定代表人授权委托书原件</w:t>
      </w:r>
      <w:r>
        <w:rPr>
          <w:rFonts w:hint="eastAsia" w:ascii="宋体" w:hAnsi="宋体" w:cs="宋体"/>
          <w:sz w:val="24"/>
          <w:szCs w:val="24"/>
          <w:lang w:eastAsia="zh-CN"/>
        </w:rPr>
        <w:t>（附</w:t>
      </w:r>
      <w:r>
        <w:rPr>
          <w:rFonts w:hint="eastAsia" w:ascii="宋体" w:hAnsi="宋体" w:eastAsia="宋体" w:cs="宋体"/>
          <w:sz w:val="24"/>
          <w:szCs w:val="24"/>
        </w:rPr>
        <w:t>委托人及被委托人身份证</w:t>
      </w:r>
      <w:r>
        <w:rPr>
          <w:rFonts w:hint="eastAsia" w:ascii="宋体" w:hAnsi="宋体" w:cs="宋体"/>
          <w:sz w:val="24"/>
          <w:szCs w:val="24"/>
          <w:lang w:eastAsia="zh-CN"/>
        </w:rPr>
        <w:t>正反面复印件）</w:t>
      </w:r>
      <w:r>
        <w:rPr>
          <w:rFonts w:hint="eastAsia" w:ascii="宋体" w:hAnsi="宋体" w:eastAsia="宋体" w:cs="宋体"/>
          <w:sz w:val="24"/>
          <w:szCs w:val="24"/>
        </w:rPr>
        <w:t>委托人及被委托人身份证原件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以上资料必须是真实的，否则不予通过报名资格审查。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对未通过报名的申请人，本单位将不作任何解释。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cs="宋体"/>
          <w:sz w:val="24"/>
          <w:szCs w:val="24"/>
          <w:lang w:eastAsia="zh-CN"/>
        </w:rPr>
        <w:t>报名及</w:t>
      </w:r>
      <w:r>
        <w:rPr>
          <w:rFonts w:hint="eastAsia" w:ascii="宋体" w:hAnsi="宋体" w:eastAsia="宋体" w:cs="宋体"/>
          <w:sz w:val="24"/>
          <w:szCs w:val="24"/>
        </w:rPr>
        <w:t>领取文件的时间</w:t>
      </w:r>
      <w:r>
        <w:rPr>
          <w:rFonts w:hint="eastAsia" w:ascii="宋体" w:hAnsi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时间:202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日，上午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0-11: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0，下午1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-1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:00(北京时间)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医院(上海市嘉定区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截止时间和地点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提交响应文件</w:t>
      </w:r>
      <w:r>
        <w:rPr>
          <w:rFonts w:hint="eastAsia" w:ascii="宋体" w:hAnsi="宋体" w:eastAsia="宋体" w:cs="宋体"/>
          <w:sz w:val="24"/>
          <w:szCs w:val="24"/>
        </w:rPr>
        <w:t>截止时间:202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宋体" w:hAnsi="宋体" w:cs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16:00</w:t>
      </w:r>
      <w:r>
        <w:rPr>
          <w:rFonts w:hint="eastAsia" w:ascii="宋体" w:hAnsi="宋体" w:eastAsia="宋体" w:cs="宋体"/>
          <w:sz w:val="24"/>
          <w:szCs w:val="24"/>
        </w:rPr>
        <w:t>(北京时间)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谈判日期另行通知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2.递交</w:t>
      </w:r>
      <w:r>
        <w:rPr>
          <w:rFonts w:hint="eastAsia" w:ascii="宋体" w:hAnsi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地点</w:t>
      </w:r>
      <w:r>
        <w:rPr>
          <w:rFonts w:hint="eastAsia" w:ascii="宋体" w:hAnsi="宋体" w:eastAsia="宋体" w:cs="宋体"/>
          <w:sz w:val="24"/>
          <w:szCs w:val="24"/>
        </w:rPr>
        <w:t>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医院(上海市嘉定区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 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1.地址:上海市嘉定区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  <w:szCs w:val="24"/>
        </w:rPr>
        <w:t>电话:021-67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073466    </w:t>
      </w:r>
      <w:r>
        <w:rPr>
          <w:rFonts w:hint="eastAsia" w:ascii="宋体" w:hAnsi="宋体" w:eastAsia="宋体" w:cs="宋体"/>
          <w:sz w:val="24"/>
          <w:szCs w:val="24"/>
        </w:rPr>
        <w:t>联系人: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 xml:space="preserve">老师 </w:t>
      </w:r>
    </w:p>
    <w:p>
      <w:pPr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8C35C"/>
    <w:multiLevelType w:val="singleLevel"/>
    <w:tmpl w:val="C7E8C35C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356D1883"/>
    <w:rsid w:val="09311715"/>
    <w:rsid w:val="14463928"/>
    <w:rsid w:val="2ADA6AA5"/>
    <w:rsid w:val="389E32AC"/>
    <w:rsid w:val="67DF0EEA"/>
    <w:rsid w:val="77D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line="360" w:lineRule="auto"/>
      <w:ind w:firstLine="510" w:firstLineChars="200"/>
    </w:pPr>
    <w:rPr>
      <w:rFonts w:eastAsia="仿宋"/>
      <w:sz w:val="24"/>
      <w:szCs w:val="20"/>
    </w:rPr>
  </w:style>
  <w:style w:type="paragraph" w:customStyle="1" w:styleId="5">
    <w:name w:val="纯文本1"/>
    <w:basedOn w:val="1"/>
    <w:qFormat/>
    <w:uiPriority w:val="0"/>
    <w:pPr>
      <w:widowControl w:val="0"/>
      <w:adjustRightInd w:val="0"/>
      <w:textAlignment w:val="baseline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929</Characters>
  <Lines>0</Lines>
  <Paragraphs>0</Paragraphs>
  <TotalTime>10</TotalTime>
  <ScaleCrop>false</ScaleCrop>
  <LinksUpToDate>false</LinksUpToDate>
  <CharactersWithSpaces>936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2023-08-03T08:38:00Z</dcterms:created>
  <dc:creator>Neeko</dc:creator>
  <cp:lastModifiedBy>绽放</cp:lastModifiedBy>
  <dcterms:modified xsi:type="dcterms:W3CDTF">2023-08-08T09:24:42Z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07CB4D0E388C4C29A2818C2B5F668B5C_13</vt:lpwstr>
  </property>
</Properties>
</file>